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44B3A" w14:textId="77777777" w:rsidR="00464F6F" w:rsidRPr="00D2586A" w:rsidRDefault="007D3B90" w:rsidP="007D3B90">
      <w:pPr>
        <w:shd w:val="clear" w:color="auto" w:fill="FFC000"/>
        <w:spacing w:after="0" w:line="240" w:lineRule="auto"/>
        <w:ind w:right="343"/>
        <w:rPr>
          <w:rFonts w:ascii="Bauhaus 93" w:hAnsi="Bauhaus 93"/>
          <w:color w:val="FFFFFF" w:themeColor="background1"/>
          <w:sz w:val="28"/>
          <w:szCs w:val="28"/>
        </w:rPr>
      </w:pPr>
      <w:r w:rsidRPr="00D2586A">
        <w:rPr>
          <w:rFonts w:ascii="Bauhaus 93" w:hAnsi="Bauhaus 93"/>
          <w:color w:val="FFFFFF" w:themeColor="background1"/>
          <w:sz w:val="28"/>
          <w:szCs w:val="28"/>
        </w:rPr>
        <w:t xml:space="preserve">  </w:t>
      </w:r>
      <w:r w:rsidR="00464F6F" w:rsidRPr="00D2586A">
        <w:rPr>
          <w:rFonts w:ascii="Bauhaus 93" w:hAnsi="Bauhaus 93"/>
          <w:color w:val="FFFFFF" w:themeColor="background1"/>
          <w:sz w:val="28"/>
          <w:szCs w:val="28"/>
        </w:rPr>
        <w:t>L’ACTION CULTURELLE SELON LES TRANCHES D’AGE</w:t>
      </w:r>
      <w:r w:rsidR="00EB6317" w:rsidRPr="00D2586A">
        <w:rPr>
          <w:rFonts w:ascii="Bauhaus 93" w:hAnsi="Bauhaus 93"/>
          <w:color w:val="FFFFFF" w:themeColor="background1"/>
          <w:sz w:val="28"/>
          <w:szCs w:val="28"/>
        </w:rPr>
        <w:t xml:space="preserve"> </w:t>
      </w:r>
      <w:r w:rsidR="00464F6F" w:rsidRPr="00D2586A">
        <w:rPr>
          <w:rFonts w:ascii="Bauhaus 93" w:hAnsi="Bauhaus 93"/>
          <w:color w:val="FFFFFF" w:themeColor="background1"/>
          <w:sz w:val="28"/>
          <w:szCs w:val="28"/>
        </w:rPr>
        <w:t>/</w:t>
      </w:r>
      <w:r w:rsidR="00EB6317" w:rsidRPr="00D2586A">
        <w:rPr>
          <w:rFonts w:ascii="Bauhaus 93" w:hAnsi="Bauhaus 93"/>
          <w:color w:val="FFFFFF" w:themeColor="background1"/>
          <w:sz w:val="28"/>
          <w:szCs w:val="28"/>
        </w:rPr>
        <w:t xml:space="preserve"> </w:t>
      </w:r>
      <w:r w:rsidR="00464F6F" w:rsidRPr="00D2586A">
        <w:rPr>
          <w:rFonts w:ascii="Bauhaus 93" w:hAnsi="Bauhaus 93"/>
          <w:color w:val="FFFFFF" w:themeColor="background1"/>
          <w:sz w:val="28"/>
          <w:szCs w:val="28"/>
        </w:rPr>
        <w:t>TYPOLOGIE DE PUBLIC</w:t>
      </w:r>
    </w:p>
    <w:p w14:paraId="0C76C8B7" w14:textId="31986B89" w:rsidR="00464F6F" w:rsidRPr="00AB1C5B" w:rsidRDefault="00464F6F" w:rsidP="00464F6F">
      <w:pPr>
        <w:spacing w:after="0" w:line="240" w:lineRule="auto"/>
        <w:jc w:val="both"/>
        <w:rPr>
          <w:rFonts w:ascii="Calibri" w:hAnsi="Calibri"/>
          <w:sz w:val="16"/>
          <w:szCs w:val="16"/>
        </w:rPr>
      </w:pPr>
    </w:p>
    <w:p w14:paraId="43FEC363" w14:textId="2F70348A" w:rsidR="00F915F9" w:rsidRPr="00AB1C5B" w:rsidRDefault="00F915F9" w:rsidP="00464F6F">
      <w:pPr>
        <w:spacing w:after="0" w:line="240" w:lineRule="auto"/>
        <w:jc w:val="both"/>
        <w:rPr>
          <w:rFonts w:ascii="Calibri" w:hAnsi="Calibri"/>
          <w:sz w:val="16"/>
          <w:szCs w:val="16"/>
        </w:rPr>
      </w:pPr>
    </w:p>
    <w:tbl>
      <w:tblPr>
        <w:tblStyle w:val="Grilledutableau"/>
        <w:tblW w:w="0" w:type="auto"/>
        <w:tblInd w:w="108" w:type="dxa"/>
        <w:tblLook w:val="04A0" w:firstRow="1" w:lastRow="0" w:firstColumn="1" w:lastColumn="0" w:noHBand="0" w:noVBand="1"/>
      </w:tblPr>
      <w:tblGrid>
        <w:gridCol w:w="1560"/>
        <w:gridCol w:w="4252"/>
        <w:gridCol w:w="4678"/>
      </w:tblGrid>
      <w:tr w:rsidR="00464F6F" w:rsidRPr="00074891" w14:paraId="0295CF36" w14:textId="77777777" w:rsidTr="00835658">
        <w:tc>
          <w:tcPr>
            <w:tcW w:w="1560" w:type="dxa"/>
          </w:tcPr>
          <w:p w14:paraId="1F9A7B91" w14:textId="77777777" w:rsidR="00464F6F" w:rsidRPr="00074891" w:rsidRDefault="00464F6F" w:rsidP="00C17AE8">
            <w:pPr>
              <w:jc w:val="both"/>
            </w:pPr>
          </w:p>
        </w:tc>
        <w:tc>
          <w:tcPr>
            <w:tcW w:w="4252" w:type="dxa"/>
          </w:tcPr>
          <w:p w14:paraId="048331E9" w14:textId="41F35E54" w:rsidR="00464F6F" w:rsidRPr="004E537F" w:rsidRDefault="00464F6F" w:rsidP="00C17AE8">
            <w:pPr>
              <w:jc w:val="center"/>
              <w:rPr>
                <w:b/>
              </w:rPr>
            </w:pPr>
            <w:r>
              <w:rPr>
                <w:b/>
              </w:rPr>
              <w:t>Le VIP</w:t>
            </w:r>
          </w:p>
        </w:tc>
        <w:tc>
          <w:tcPr>
            <w:tcW w:w="4678" w:type="dxa"/>
          </w:tcPr>
          <w:p w14:paraId="381E6F04" w14:textId="77777777" w:rsidR="00464F6F" w:rsidRPr="004E537F" w:rsidRDefault="00464F6F" w:rsidP="00C17AE8">
            <w:pPr>
              <w:jc w:val="center"/>
              <w:rPr>
                <w:b/>
              </w:rPr>
            </w:pPr>
            <w:r>
              <w:rPr>
                <w:b/>
              </w:rPr>
              <w:t xml:space="preserve">Festival </w:t>
            </w:r>
            <w:r w:rsidRPr="004E537F">
              <w:rPr>
                <w:b/>
              </w:rPr>
              <w:t>Les Escales</w:t>
            </w:r>
          </w:p>
        </w:tc>
      </w:tr>
      <w:tr w:rsidR="00464F6F" w:rsidRPr="00074891" w14:paraId="71EBCAAA" w14:textId="77777777" w:rsidTr="00835658">
        <w:trPr>
          <w:trHeight w:val="1512"/>
        </w:trPr>
        <w:tc>
          <w:tcPr>
            <w:tcW w:w="1560" w:type="dxa"/>
          </w:tcPr>
          <w:p w14:paraId="483B0D87" w14:textId="77777777" w:rsidR="00464F6F" w:rsidRDefault="00464F6F" w:rsidP="00C17AE8">
            <w:pPr>
              <w:jc w:val="both"/>
            </w:pPr>
          </w:p>
          <w:p w14:paraId="1C82D5C1" w14:textId="77777777" w:rsidR="0016791D" w:rsidRPr="004E537F" w:rsidRDefault="0016791D" w:rsidP="0016791D">
            <w:pPr>
              <w:jc w:val="both"/>
              <w:rPr>
                <w:b/>
              </w:rPr>
            </w:pPr>
            <w:r w:rsidRPr="004E537F">
              <w:rPr>
                <w:b/>
              </w:rPr>
              <w:t xml:space="preserve">De 2 ans 5 ans </w:t>
            </w:r>
          </w:p>
          <w:p w14:paraId="624F1232" w14:textId="77777777" w:rsidR="0016791D" w:rsidRPr="00074891" w:rsidRDefault="0016791D" w:rsidP="0016791D">
            <w:pPr>
              <w:jc w:val="both"/>
            </w:pPr>
            <w:r w:rsidRPr="00074891">
              <w:t>(1</w:t>
            </w:r>
            <w:r w:rsidRPr="00074891">
              <w:rPr>
                <w:vertAlign w:val="superscript"/>
              </w:rPr>
              <w:t>er</w:t>
            </w:r>
            <w:r w:rsidRPr="00074891">
              <w:t xml:space="preserve"> cycle)</w:t>
            </w:r>
          </w:p>
        </w:tc>
        <w:tc>
          <w:tcPr>
            <w:tcW w:w="4252" w:type="dxa"/>
          </w:tcPr>
          <w:p w14:paraId="0E79F424" w14:textId="72F12ACF" w:rsidR="00D5292F" w:rsidRPr="00D5292F" w:rsidRDefault="00B36315" w:rsidP="008A0D76">
            <w:pPr>
              <w:jc w:val="both"/>
            </w:pPr>
            <w:r w:rsidRPr="00D5292F">
              <w:t xml:space="preserve">- </w:t>
            </w:r>
            <w:r w:rsidR="00F831A6">
              <w:t>Ciné concert « Drôles de créatures » (3</w:t>
            </w:r>
            <w:r w:rsidR="008A0D76">
              <w:t xml:space="preserve"> ans</w:t>
            </w:r>
            <w:r w:rsidR="00F831A6">
              <w:t xml:space="preserve"> et +</w:t>
            </w:r>
            <w:r w:rsidR="008A0D76">
              <w:t>)</w:t>
            </w:r>
            <w:r w:rsidR="00F831A6">
              <w:t>, sieste musicale « Younna » Concert</w:t>
            </w:r>
            <w:r w:rsidR="008A0D76">
              <w:t xml:space="preserve"> </w:t>
            </w:r>
            <w:r w:rsidR="0001716F">
              <w:t>(</w:t>
            </w:r>
            <w:r w:rsidR="008A0D76">
              <w:t>5 ans</w:t>
            </w:r>
            <w:r w:rsidR="00F831A6">
              <w:t xml:space="preserve"> et +</w:t>
            </w:r>
            <w:r w:rsidR="0001716F">
              <w:t>)</w:t>
            </w:r>
          </w:p>
          <w:p w14:paraId="7797B2BC" w14:textId="77777777" w:rsidR="00464F6F" w:rsidRPr="00074891" w:rsidRDefault="00B36315" w:rsidP="00C17AE8">
            <w:pPr>
              <w:jc w:val="both"/>
            </w:pPr>
            <w:r>
              <w:t xml:space="preserve">- </w:t>
            </w:r>
            <w:r w:rsidR="00464F6F" w:rsidRPr="00074891">
              <w:t>Folk en Scènes</w:t>
            </w:r>
          </w:p>
          <w:p w14:paraId="11B0D634" w14:textId="7EDC1FF5" w:rsidR="00464F6F" w:rsidRPr="00074891" w:rsidRDefault="00B36315" w:rsidP="00C17AE8">
            <w:pPr>
              <w:jc w:val="both"/>
            </w:pPr>
            <w:r>
              <w:t xml:space="preserve">- </w:t>
            </w:r>
            <w:r w:rsidR="00464F6F" w:rsidRPr="00074891">
              <w:t>Visite adaptée de la salle</w:t>
            </w:r>
          </w:p>
          <w:p w14:paraId="48163EC4" w14:textId="77777777" w:rsidR="00464F6F" w:rsidRPr="00074891" w:rsidRDefault="00B36315" w:rsidP="00C17AE8">
            <w:pPr>
              <w:jc w:val="both"/>
            </w:pPr>
            <w:r>
              <w:t xml:space="preserve">- </w:t>
            </w:r>
            <w:r w:rsidR="00464F6F" w:rsidRPr="00074891">
              <w:t>Filage/rencontre artistes</w:t>
            </w:r>
          </w:p>
          <w:p w14:paraId="5BF4F681" w14:textId="77777777" w:rsidR="00464F6F" w:rsidRDefault="00B36315" w:rsidP="00C17AE8">
            <w:pPr>
              <w:jc w:val="both"/>
            </w:pPr>
            <w:r>
              <w:t xml:space="preserve">- </w:t>
            </w:r>
            <w:r w:rsidR="00464F6F" w:rsidRPr="00074891">
              <w:t>Ateliers de pratique musicale</w:t>
            </w:r>
          </w:p>
          <w:p w14:paraId="1872AFAF" w14:textId="3C9075DA" w:rsidR="002656B2" w:rsidRPr="002656B2" w:rsidRDefault="002656B2" w:rsidP="00C17AE8">
            <w:pPr>
              <w:jc w:val="both"/>
              <w:rPr>
                <w:sz w:val="10"/>
                <w:szCs w:val="10"/>
              </w:rPr>
            </w:pPr>
          </w:p>
        </w:tc>
        <w:tc>
          <w:tcPr>
            <w:tcW w:w="4678" w:type="dxa"/>
          </w:tcPr>
          <w:p w14:paraId="02CA952F" w14:textId="77777777" w:rsidR="00464F6F" w:rsidRPr="00074891" w:rsidRDefault="00B36315" w:rsidP="00C17AE8">
            <w:pPr>
              <w:jc w:val="both"/>
            </w:pPr>
            <w:r>
              <w:t xml:space="preserve">- </w:t>
            </w:r>
            <w:r w:rsidR="00464F6F" w:rsidRPr="00074891">
              <w:t xml:space="preserve">TPE/PEAC (réalisation d’œuvres en lien avec la thématique, découverte des artistes programmés et/ou emblématiques de la thématique) </w:t>
            </w:r>
          </w:p>
          <w:p w14:paraId="30C9DFED" w14:textId="77777777" w:rsidR="00464F6F" w:rsidRPr="00074891" w:rsidRDefault="00B36315" w:rsidP="00C17AE8">
            <w:pPr>
              <w:jc w:val="both"/>
            </w:pPr>
            <w:r>
              <w:t xml:space="preserve">- </w:t>
            </w:r>
            <w:r w:rsidR="00464F6F" w:rsidRPr="00074891">
              <w:t xml:space="preserve">Visite des fresques </w:t>
            </w:r>
          </w:p>
          <w:p w14:paraId="4BA05540" w14:textId="77777777" w:rsidR="00464F6F" w:rsidRPr="00074891" w:rsidRDefault="00437B2C" w:rsidP="00C17AE8">
            <w:pPr>
              <w:jc w:val="both"/>
            </w:pPr>
            <w:r>
              <w:t xml:space="preserve">- </w:t>
            </w:r>
            <w:r w:rsidR="00464F6F" w:rsidRPr="00074891">
              <w:t>Découverte du festival et sensibilisation à la thématique</w:t>
            </w:r>
          </w:p>
          <w:p w14:paraId="60F35409" w14:textId="31D0F094" w:rsidR="00464F6F" w:rsidRPr="00400E86" w:rsidRDefault="00464F6F" w:rsidP="00C17AE8">
            <w:pPr>
              <w:jc w:val="both"/>
              <w:rPr>
                <w:sz w:val="16"/>
                <w:szCs w:val="16"/>
              </w:rPr>
            </w:pPr>
          </w:p>
        </w:tc>
      </w:tr>
      <w:tr w:rsidR="00464F6F" w:rsidRPr="00074891" w14:paraId="16F98878" w14:textId="77777777" w:rsidTr="00835658">
        <w:trPr>
          <w:trHeight w:val="2017"/>
        </w:trPr>
        <w:tc>
          <w:tcPr>
            <w:tcW w:w="1560" w:type="dxa"/>
          </w:tcPr>
          <w:p w14:paraId="7DCABD16" w14:textId="77777777" w:rsidR="00464F6F" w:rsidRDefault="00464F6F" w:rsidP="00C17AE8">
            <w:pPr>
              <w:jc w:val="both"/>
            </w:pPr>
          </w:p>
          <w:p w14:paraId="65C4F365" w14:textId="77777777" w:rsidR="0016791D" w:rsidRPr="004E537F" w:rsidRDefault="0016791D" w:rsidP="0016791D">
            <w:pPr>
              <w:jc w:val="both"/>
              <w:rPr>
                <w:b/>
              </w:rPr>
            </w:pPr>
            <w:r w:rsidRPr="004E537F">
              <w:rPr>
                <w:b/>
              </w:rPr>
              <w:t>De 6 à 8 ans</w:t>
            </w:r>
          </w:p>
          <w:p w14:paraId="4FBA5404" w14:textId="77777777" w:rsidR="0016791D" w:rsidRPr="00074891" w:rsidRDefault="0016791D" w:rsidP="0016791D">
            <w:pPr>
              <w:jc w:val="both"/>
            </w:pPr>
            <w:r w:rsidRPr="00074891">
              <w:t>(2</w:t>
            </w:r>
            <w:r w:rsidRPr="00074891">
              <w:rPr>
                <w:vertAlign w:val="superscript"/>
              </w:rPr>
              <w:t>ème</w:t>
            </w:r>
            <w:r w:rsidRPr="00074891">
              <w:t xml:space="preserve"> cycle)</w:t>
            </w:r>
          </w:p>
        </w:tc>
        <w:tc>
          <w:tcPr>
            <w:tcW w:w="4252" w:type="dxa"/>
          </w:tcPr>
          <w:p w14:paraId="41E9FA9A" w14:textId="186CDA5F" w:rsidR="00464F6F" w:rsidRPr="008E1EBF" w:rsidRDefault="00B36315" w:rsidP="00C17AE8">
            <w:pPr>
              <w:jc w:val="both"/>
            </w:pPr>
            <w:r w:rsidRPr="008E1EBF">
              <w:t xml:space="preserve">- </w:t>
            </w:r>
            <w:r w:rsidR="00F831A6">
              <w:t>Ciné concert « Drôles de créatures » (3 ans et +), sieste musicale « Younna » Concert (5 ans et +), c</w:t>
            </w:r>
            <w:r w:rsidR="00D4333B">
              <w:t xml:space="preserve">oncert rock de </w:t>
            </w:r>
            <w:r w:rsidR="008A0D76">
              <w:t>Supermarket</w:t>
            </w:r>
            <w:r w:rsidR="00F831A6">
              <w:t xml:space="preserve"> « hier, le futur » (fin cycle 2</w:t>
            </w:r>
            <w:r w:rsidR="008A0D76">
              <w:t>)</w:t>
            </w:r>
            <w:r w:rsidR="00F831A6">
              <w:t>, boum hip hop « Boum Bap</w:t>
            </w:r>
            <w:r w:rsidR="002B4D58">
              <w:t>»</w:t>
            </w:r>
            <w:r w:rsidR="00F831A6">
              <w:t>  (7 ans et +)</w:t>
            </w:r>
          </w:p>
          <w:p w14:paraId="483FB9DD" w14:textId="77777777" w:rsidR="00464F6F" w:rsidRPr="00074891" w:rsidRDefault="00B36315" w:rsidP="00C17AE8">
            <w:pPr>
              <w:jc w:val="both"/>
            </w:pPr>
            <w:r>
              <w:t xml:space="preserve">- </w:t>
            </w:r>
            <w:r w:rsidR="00464F6F" w:rsidRPr="00074891">
              <w:t>Folk en Scènes</w:t>
            </w:r>
          </w:p>
          <w:p w14:paraId="4FCA3DE8" w14:textId="77777777" w:rsidR="00464F6F" w:rsidRPr="00074891" w:rsidRDefault="00B36315" w:rsidP="00C17AE8">
            <w:pPr>
              <w:jc w:val="both"/>
            </w:pPr>
            <w:r>
              <w:t xml:space="preserve">- </w:t>
            </w:r>
            <w:r w:rsidR="00464F6F" w:rsidRPr="00074891">
              <w:t>Visite adaptée de la salle</w:t>
            </w:r>
          </w:p>
          <w:p w14:paraId="1CB5D955" w14:textId="77777777" w:rsidR="00464F6F" w:rsidRPr="00074891" w:rsidRDefault="00B36315" w:rsidP="00C17AE8">
            <w:pPr>
              <w:jc w:val="both"/>
            </w:pPr>
            <w:r>
              <w:t xml:space="preserve">- </w:t>
            </w:r>
            <w:r w:rsidR="00464F6F" w:rsidRPr="00074891">
              <w:t>Filage/rencontre artistes</w:t>
            </w:r>
          </w:p>
          <w:p w14:paraId="075F4283" w14:textId="77777777" w:rsidR="00464F6F" w:rsidRDefault="00B36315" w:rsidP="00C17AE8">
            <w:pPr>
              <w:jc w:val="both"/>
            </w:pPr>
            <w:r>
              <w:t xml:space="preserve">- </w:t>
            </w:r>
            <w:r w:rsidR="00464F6F" w:rsidRPr="00074891">
              <w:t>Ateliers de pratique musicale</w:t>
            </w:r>
          </w:p>
          <w:p w14:paraId="1CAAB52B" w14:textId="77777777" w:rsidR="00464F6F" w:rsidRDefault="002B4D58" w:rsidP="00C17AE8">
            <w:pPr>
              <w:jc w:val="both"/>
            </w:pPr>
            <w:r>
              <w:t>- Diversion#5</w:t>
            </w:r>
          </w:p>
          <w:p w14:paraId="6C874AA4" w14:textId="2751EDB7" w:rsidR="002656B2" w:rsidRPr="002656B2" w:rsidRDefault="002656B2" w:rsidP="00C17AE8">
            <w:pPr>
              <w:jc w:val="both"/>
              <w:rPr>
                <w:sz w:val="10"/>
                <w:szCs w:val="10"/>
              </w:rPr>
            </w:pPr>
          </w:p>
        </w:tc>
        <w:tc>
          <w:tcPr>
            <w:tcW w:w="4678" w:type="dxa"/>
          </w:tcPr>
          <w:p w14:paraId="1D47787B" w14:textId="1A80CD8D" w:rsidR="00464F6F" w:rsidRPr="00074891" w:rsidRDefault="009D7DFB" w:rsidP="00C17AE8">
            <w:pPr>
              <w:jc w:val="both"/>
            </w:pPr>
            <w:r>
              <w:t xml:space="preserve">- </w:t>
            </w:r>
            <w:r w:rsidR="00464F6F" w:rsidRPr="00074891">
              <w:t xml:space="preserve">TPE/PEAC (réalisation d’œuvres en lien avec la thématique, élaboration du contenu de la fiche pédagogique, découverte des artistes programmés et/ou emblématiques </w:t>
            </w:r>
            <w:r w:rsidR="00400E86">
              <w:t>du focus</w:t>
            </w:r>
            <w:r w:rsidR="00464F6F" w:rsidRPr="00074891">
              <w:t xml:space="preserve">) </w:t>
            </w:r>
          </w:p>
          <w:p w14:paraId="59E5C6BF" w14:textId="77777777" w:rsidR="00464F6F" w:rsidRPr="00074891" w:rsidRDefault="009D7DFB" w:rsidP="00C17AE8">
            <w:pPr>
              <w:jc w:val="both"/>
            </w:pPr>
            <w:r>
              <w:t xml:space="preserve">- </w:t>
            </w:r>
            <w:r w:rsidR="00464F6F" w:rsidRPr="00074891">
              <w:t xml:space="preserve">Visite des fresques </w:t>
            </w:r>
          </w:p>
          <w:p w14:paraId="5F0672D7" w14:textId="6A0EA949" w:rsidR="00464F6F" w:rsidRPr="00074891" w:rsidRDefault="009D7DFB" w:rsidP="00C17AE8">
            <w:pPr>
              <w:jc w:val="both"/>
            </w:pPr>
            <w:r>
              <w:t xml:space="preserve">- </w:t>
            </w:r>
            <w:r w:rsidR="00464F6F" w:rsidRPr="00074891">
              <w:t>Découverte du festival et sensibilisation à la thématique</w:t>
            </w:r>
          </w:p>
          <w:p w14:paraId="157079B3" w14:textId="77777777" w:rsidR="00464F6F" w:rsidRPr="00074891" w:rsidRDefault="00464F6F" w:rsidP="00C17AE8">
            <w:pPr>
              <w:jc w:val="both"/>
            </w:pPr>
          </w:p>
        </w:tc>
      </w:tr>
      <w:tr w:rsidR="00464F6F" w:rsidRPr="00074891" w14:paraId="623E1839" w14:textId="77777777" w:rsidTr="00835658">
        <w:tc>
          <w:tcPr>
            <w:tcW w:w="1560" w:type="dxa"/>
          </w:tcPr>
          <w:p w14:paraId="7DF51F29" w14:textId="77777777" w:rsidR="00464F6F" w:rsidRDefault="00464F6F" w:rsidP="00C17AE8">
            <w:pPr>
              <w:jc w:val="both"/>
            </w:pPr>
          </w:p>
          <w:p w14:paraId="3FB9513E" w14:textId="77777777" w:rsidR="0016791D" w:rsidRPr="004E537F" w:rsidRDefault="0016791D" w:rsidP="0016791D">
            <w:pPr>
              <w:jc w:val="both"/>
              <w:rPr>
                <w:b/>
              </w:rPr>
            </w:pPr>
            <w:r w:rsidRPr="004E537F">
              <w:rPr>
                <w:b/>
              </w:rPr>
              <w:t>De 9 à 11 ans</w:t>
            </w:r>
          </w:p>
          <w:p w14:paraId="436EA059" w14:textId="77777777" w:rsidR="0016791D" w:rsidRPr="00074891" w:rsidRDefault="0016791D" w:rsidP="0016791D">
            <w:pPr>
              <w:jc w:val="both"/>
            </w:pPr>
            <w:r w:rsidRPr="00074891">
              <w:t>(3</w:t>
            </w:r>
            <w:r w:rsidRPr="00074891">
              <w:rPr>
                <w:vertAlign w:val="superscript"/>
              </w:rPr>
              <w:t>ème</w:t>
            </w:r>
            <w:r w:rsidRPr="00074891">
              <w:t xml:space="preserve"> cycle)</w:t>
            </w:r>
          </w:p>
        </w:tc>
        <w:tc>
          <w:tcPr>
            <w:tcW w:w="4252" w:type="dxa"/>
          </w:tcPr>
          <w:p w14:paraId="555C1206" w14:textId="22E254CF" w:rsidR="008E1EBF" w:rsidRDefault="00F831A6" w:rsidP="00C17AE8">
            <w:pPr>
              <w:jc w:val="both"/>
            </w:pPr>
            <w:r>
              <w:t xml:space="preserve">-  Siestes musicales « Younna » Concert </w:t>
            </w:r>
            <w:r w:rsidR="002B4D58">
              <w:t>(5 ans et +), b</w:t>
            </w:r>
            <w:r>
              <w:t>oum hip hop « Boum Bap</w:t>
            </w:r>
            <w:r w:rsidR="002B4D58">
              <w:t> »</w:t>
            </w:r>
            <w:r>
              <w:t xml:space="preserve"> (7 ans et +)</w:t>
            </w:r>
            <w:r w:rsidR="002B4D58">
              <w:t>, c</w:t>
            </w:r>
            <w:r w:rsidR="008A0D76">
              <w:t>oncert rock de Supermarket « hier, le futur</w:t>
            </w:r>
            <w:r w:rsidR="002B4D58">
              <w:t> » (</w:t>
            </w:r>
            <w:r w:rsidR="00D4333B">
              <w:t>cycle 3</w:t>
            </w:r>
            <w:r w:rsidR="008A0D76">
              <w:t>)</w:t>
            </w:r>
          </w:p>
          <w:p w14:paraId="482C62F8" w14:textId="77777777" w:rsidR="00464F6F" w:rsidRPr="00074891" w:rsidRDefault="008E1EBF" w:rsidP="00C17AE8">
            <w:pPr>
              <w:jc w:val="both"/>
            </w:pPr>
            <w:r>
              <w:t xml:space="preserve">- </w:t>
            </w:r>
            <w:r w:rsidR="00464F6F" w:rsidRPr="00074891">
              <w:t>Visite adaptée de la salle</w:t>
            </w:r>
          </w:p>
          <w:p w14:paraId="69DDA86C" w14:textId="77777777" w:rsidR="00464F6F" w:rsidRPr="00074891" w:rsidRDefault="00B36315" w:rsidP="00C17AE8">
            <w:pPr>
              <w:jc w:val="both"/>
            </w:pPr>
            <w:r>
              <w:t xml:space="preserve">- </w:t>
            </w:r>
            <w:r w:rsidR="00464F6F" w:rsidRPr="00074891">
              <w:t>Filage/rencontre artistes</w:t>
            </w:r>
          </w:p>
          <w:p w14:paraId="77931963" w14:textId="77777777" w:rsidR="00464F6F" w:rsidRPr="00074891" w:rsidRDefault="00B36315" w:rsidP="00C17AE8">
            <w:pPr>
              <w:jc w:val="both"/>
            </w:pPr>
            <w:r>
              <w:t xml:space="preserve">- </w:t>
            </w:r>
            <w:r w:rsidR="00464F6F" w:rsidRPr="00074891">
              <w:t>Ateliers de pratique musicale</w:t>
            </w:r>
          </w:p>
          <w:p w14:paraId="5FA1A26E" w14:textId="77777777" w:rsidR="00464F6F" w:rsidRDefault="00B36315" w:rsidP="00C17AE8">
            <w:pPr>
              <w:jc w:val="both"/>
            </w:pPr>
            <w:r>
              <w:t xml:space="preserve">- </w:t>
            </w:r>
            <w:r w:rsidR="002B4D58">
              <w:t>D-Version #5</w:t>
            </w:r>
          </w:p>
          <w:p w14:paraId="389CE5BB" w14:textId="0D193FA1" w:rsidR="002656B2" w:rsidRPr="002656B2" w:rsidRDefault="002656B2" w:rsidP="00C17AE8">
            <w:pPr>
              <w:jc w:val="both"/>
              <w:rPr>
                <w:sz w:val="10"/>
                <w:szCs w:val="10"/>
              </w:rPr>
            </w:pPr>
          </w:p>
        </w:tc>
        <w:tc>
          <w:tcPr>
            <w:tcW w:w="4678" w:type="dxa"/>
          </w:tcPr>
          <w:p w14:paraId="76260F59" w14:textId="77777777" w:rsidR="00464F6F" w:rsidRPr="00074891" w:rsidRDefault="009D7DFB" w:rsidP="00C17AE8">
            <w:pPr>
              <w:jc w:val="both"/>
            </w:pPr>
            <w:r>
              <w:t xml:space="preserve">- </w:t>
            </w:r>
            <w:r w:rsidR="00464F6F" w:rsidRPr="00074891">
              <w:t xml:space="preserve">TPE/PEAC (réalisation d’œuvres en lien avec la thématique, élaboration du contenu de la fiche pédagogique, découverte des artistes programmés et/ou emblématiques de la thématique) </w:t>
            </w:r>
          </w:p>
          <w:p w14:paraId="2D27B00F" w14:textId="77777777" w:rsidR="00464F6F" w:rsidRPr="00074891" w:rsidRDefault="009D7DFB" w:rsidP="00C17AE8">
            <w:pPr>
              <w:jc w:val="both"/>
            </w:pPr>
            <w:r>
              <w:t xml:space="preserve">- </w:t>
            </w:r>
            <w:r w:rsidR="00464F6F" w:rsidRPr="00074891">
              <w:t xml:space="preserve">Visite des fresques </w:t>
            </w:r>
          </w:p>
          <w:p w14:paraId="669A0A7C" w14:textId="77777777" w:rsidR="00464F6F" w:rsidRPr="00074891" w:rsidRDefault="009D7DFB" w:rsidP="00C17AE8">
            <w:pPr>
              <w:jc w:val="both"/>
            </w:pPr>
            <w:r>
              <w:t xml:space="preserve">- </w:t>
            </w:r>
            <w:r w:rsidR="00464F6F" w:rsidRPr="00074891">
              <w:t>Découverte du festival et sensibilisation à la thématique</w:t>
            </w:r>
          </w:p>
          <w:p w14:paraId="3E912B7C" w14:textId="77777777" w:rsidR="00464F6F" w:rsidRPr="00400E86" w:rsidRDefault="00464F6F" w:rsidP="00C17AE8">
            <w:pPr>
              <w:jc w:val="both"/>
              <w:rPr>
                <w:sz w:val="16"/>
                <w:szCs w:val="16"/>
              </w:rPr>
            </w:pPr>
          </w:p>
        </w:tc>
      </w:tr>
      <w:tr w:rsidR="00464F6F" w:rsidRPr="00074891" w14:paraId="3C1A82B8" w14:textId="77777777" w:rsidTr="00835658">
        <w:trPr>
          <w:trHeight w:val="2075"/>
        </w:trPr>
        <w:tc>
          <w:tcPr>
            <w:tcW w:w="1560" w:type="dxa"/>
          </w:tcPr>
          <w:p w14:paraId="03343D4B" w14:textId="77777777" w:rsidR="00464F6F" w:rsidRDefault="00464F6F" w:rsidP="00C17AE8">
            <w:pPr>
              <w:jc w:val="both"/>
            </w:pPr>
          </w:p>
          <w:p w14:paraId="06202005" w14:textId="77777777" w:rsidR="0016791D" w:rsidRPr="004E537F" w:rsidRDefault="0016791D" w:rsidP="0016791D">
            <w:pPr>
              <w:jc w:val="both"/>
              <w:rPr>
                <w:b/>
              </w:rPr>
            </w:pPr>
            <w:r w:rsidRPr="004E537F">
              <w:rPr>
                <w:b/>
              </w:rPr>
              <w:t>De 12 à 14 ans</w:t>
            </w:r>
          </w:p>
          <w:p w14:paraId="19791505" w14:textId="77777777" w:rsidR="0016791D" w:rsidRPr="00074891" w:rsidRDefault="0016791D" w:rsidP="0016791D">
            <w:pPr>
              <w:jc w:val="both"/>
            </w:pPr>
            <w:r w:rsidRPr="00074891">
              <w:t>(collège)</w:t>
            </w:r>
          </w:p>
        </w:tc>
        <w:tc>
          <w:tcPr>
            <w:tcW w:w="4252" w:type="dxa"/>
          </w:tcPr>
          <w:p w14:paraId="00DDB193" w14:textId="77777777" w:rsidR="00464F6F" w:rsidRPr="00074891" w:rsidRDefault="008E1EBF" w:rsidP="00C17AE8">
            <w:pPr>
              <w:jc w:val="both"/>
            </w:pPr>
            <w:r>
              <w:t xml:space="preserve">- </w:t>
            </w:r>
            <w:r w:rsidR="00464F6F" w:rsidRPr="00074891">
              <w:t xml:space="preserve">Grandir avec la culture </w:t>
            </w:r>
          </w:p>
          <w:p w14:paraId="53F1F3DF" w14:textId="77777777" w:rsidR="00464F6F" w:rsidRPr="00074891" w:rsidRDefault="00B36315" w:rsidP="00C17AE8">
            <w:pPr>
              <w:jc w:val="both"/>
            </w:pPr>
            <w:r>
              <w:t xml:space="preserve">- </w:t>
            </w:r>
            <w:r w:rsidR="00464F6F" w:rsidRPr="00074891">
              <w:t>Peace and Lobe</w:t>
            </w:r>
          </w:p>
          <w:p w14:paraId="042596F2" w14:textId="0A774EDE" w:rsidR="00464F6F" w:rsidRPr="00074891" w:rsidRDefault="00275AE9" w:rsidP="00C17AE8">
            <w:pPr>
              <w:jc w:val="both"/>
            </w:pPr>
            <w:r>
              <w:t>-</w:t>
            </w:r>
            <w:r w:rsidR="00464F6F" w:rsidRPr="00074891">
              <w:t xml:space="preserve"> </w:t>
            </w:r>
            <w:r w:rsidR="007B6C97">
              <w:t>Reggae et sound system (MDLA4</w:t>
            </w:r>
            <w:r w:rsidR="007B6C97" w:rsidRPr="00EB64FF">
              <w:rPr>
                <w:color w:val="000000" w:themeColor="text1"/>
              </w:rPr>
              <w:t>4</w:t>
            </w:r>
            <w:r w:rsidR="00464F6F" w:rsidRPr="00EB64FF">
              <w:rPr>
                <w:color w:val="000000" w:themeColor="text1"/>
              </w:rPr>
              <w:t>)</w:t>
            </w:r>
          </w:p>
          <w:p w14:paraId="311C7431" w14:textId="77777777" w:rsidR="00464F6F" w:rsidRPr="00074891" w:rsidRDefault="00B36315" w:rsidP="00C17AE8">
            <w:pPr>
              <w:jc w:val="both"/>
            </w:pPr>
            <w:r>
              <w:t xml:space="preserve">- </w:t>
            </w:r>
            <w:r w:rsidR="00464F6F" w:rsidRPr="00074891">
              <w:t>Folk en Scènes</w:t>
            </w:r>
          </w:p>
          <w:p w14:paraId="2BA25112" w14:textId="77777777" w:rsidR="00464F6F" w:rsidRPr="00074891" w:rsidRDefault="00B36315" w:rsidP="00C17AE8">
            <w:pPr>
              <w:jc w:val="both"/>
            </w:pPr>
            <w:r>
              <w:t xml:space="preserve">- </w:t>
            </w:r>
            <w:r w:rsidR="00464F6F" w:rsidRPr="00074891">
              <w:t>Visite thématique de la salle</w:t>
            </w:r>
          </w:p>
          <w:p w14:paraId="0D0CEE24" w14:textId="77777777" w:rsidR="00464F6F" w:rsidRPr="00074891" w:rsidRDefault="00B36315" w:rsidP="00C17AE8">
            <w:pPr>
              <w:jc w:val="both"/>
            </w:pPr>
            <w:r>
              <w:t xml:space="preserve">- </w:t>
            </w:r>
            <w:r w:rsidR="00464F6F" w:rsidRPr="00074891">
              <w:t>Filage/rencontre artistes</w:t>
            </w:r>
          </w:p>
          <w:p w14:paraId="4418A34F" w14:textId="77777777" w:rsidR="00464F6F" w:rsidRDefault="00B36315" w:rsidP="00C17AE8">
            <w:pPr>
              <w:jc w:val="both"/>
            </w:pPr>
            <w:r>
              <w:t xml:space="preserve">- </w:t>
            </w:r>
            <w:r w:rsidR="00464F6F" w:rsidRPr="00074891">
              <w:t>Ateliers de pratique musicale</w:t>
            </w:r>
          </w:p>
          <w:p w14:paraId="003DEB70" w14:textId="34EB9C54" w:rsidR="00AC0A41" w:rsidRPr="00074891" w:rsidRDefault="00B36315" w:rsidP="00AC0A41">
            <w:pPr>
              <w:jc w:val="both"/>
            </w:pPr>
            <w:r>
              <w:t xml:space="preserve">- </w:t>
            </w:r>
            <w:r w:rsidR="00F831A6">
              <w:t>D-Version #5</w:t>
            </w:r>
          </w:p>
          <w:p w14:paraId="627DE414" w14:textId="77777777" w:rsidR="00400E86" w:rsidRPr="002656B2" w:rsidRDefault="00400E86" w:rsidP="00C17AE8">
            <w:pPr>
              <w:jc w:val="both"/>
              <w:rPr>
                <w:sz w:val="10"/>
                <w:szCs w:val="10"/>
              </w:rPr>
            </w:pPr>
          </w:p>
        </w:tc>
        <w:tc>
          <w:tcPr>
            <w:tcW w:w="4678" w:type="dxa"/>
          </w:tcPr>
          <w:p w14:paraId="12A3BC8B" w14:textId="1E71EFDA" w:rsidR="00464F6F" w:rsidRPr="00074891" w:rsidRDefault="009D7DFB" w:rsidP="00C17AE8">
            <w:pPr>
              <w:jc w:val="both"/>
            </w:pPr>
            <w:r>
              <w:t xml:space="preserve">- </w:t>
            </w:r>
            <w:r w:rsidR="00464F6F" w:rsidRPr="00074891">
              <w:t xml:space="preserve">Découverte de la thématique du festival, </w:t>
            </w:r>
          </w:p>
          <w:p w14:paraId="2E84EA3A" w14:textId="18456DBE" w:rsidR="00464F6F" w:rsidRPr="00074891" w:rsidRDefault="009D7DFB" w:rsidP="00C17AE8">
            <w:pPr>
              <w:jc w:val="both"/>
            </w:pPr>
            <w:r>
              <w:t xml:space="preserve">- </w:t>
            </w:r>
            <w:r w:rsidR="00464F6F" w:rsidRPr="00074891">
              <w:t>Visite des fresques</w:t>
            </w:r>
          </w:p>
        </w:tc>
      </w:tr>
      <w:tr w:rsidR="00464F6F" w:rsidRPr="00074891" w14:paraId="191074A2" w14:textId="77777777" w:rsidTr="00835658">
        <w:tc>
          <w:tcPr>
            <w:tcW w:w="1560" w:type="dxa"/>
            <w:tcBorders>
              <w:bottom w:val="single" w:sz="4" w:space="0" w:color="auto"/>
            </w:tcBorders>
          </w:tcPr>
          <w:p w14:paraId="6015A9E7" w14:textId="77777777" w:rsidR="00464F6F" w:rsidRDefault="00464F6F" w:rsidP="00C17AE8">
            <w:pPr>
              <w:jc w:val="both"/>
            </w:pPr>
          </w:p>
          <w:p w14:paraId="3A23F3B0" w14:textId="77777777" w:rsidR="0016791D" w:rsidRPr="004E537F" w:rsidRDefault="0016791D" w:rsidP="0016791D">
            <w:pPr>
              <w:jc w:val="both"/>
              <w:rPr>
                <w:b/>
              </w:rPr>
            </w:pPr>
            <w:r w:rsidRPr="004E537F">
              <w:rPr>
                <w:b/>
              </w:rPr>
              <w:t>15 à 17 ans</w:t>
            </w:r>
          </w:p>
          <w:p w14:paraId="10486894" w14:textId="77777777" w:rsidR="0016791D" w:rsidRPr="00074891" w:rsidRDefault="0016791D" w:rsidP="0016791D">
            <w:pPr>
              <w:jc w:val="both"/>
            </w:pPr>
            <w:r w:rsidRPr="00074891">
              <w:t>(lycée)</w:t>
            </w:r>
          </w:p>
        </w:tc>
        <w:tc>
          <w:tcPr>
            <w:tcW w:w="4252" w:type="dxa"/>
            <w:tcBorders>
              <w:bottom w:val="single" w:sz="4" w:space="0" w:color="auto"/>
            </w:tcBorders>
          </w:tcPr>
          <w:p w14:paraId="44E0ADBD" w14:textId="77777777" w:rsidR="00464F6F" w:rsidRPr="00074891" w:rsidRDefault="00B36315" w:rsidP="00C17AE8">
            <w:pPr>
              <w:jc w:val="both"/>
            </w:pPr>
            <w:r>
              <w:t xml:space="preserve">- </w:t>
            </w:r>
            <w:r w:rsidR="00464F6F" w:rsidRPr="00074891">
              <w:t>Décibels</w:t>
            </w:r>
          </w:p>
          <w:p w14:paraId="7A75F96F" w14:textId="77777777" w:rsidR="00464F6F" w:rsidRPr="00074891" w:rsidRDefault="00B36315" w:rsidP="00C17AE8">
            <w:pPr>
              <w:jc w:val="both"/>
            </w:pPr>
            <w:r>
              <w:t xml:space="preserve">- </w:t>
            </w:r>
            <w:r w:rsidR="00464F6F" w:rsidRPr="00074891">
              <w:t>Peace and Lobe</w:t>
            </w:r>
          </w:p>
          <w:p w14:paraId="1AEF05FF" w14:textId="77777777" w:rsidR="00464F6F" w:rsidRPr="00074891" w:rsidRDefault="00B36315" w:rsidP="00C17AE8">
            <w:pPr>
              <w:jc w:val="both"/>
            </w:pPr>
            <w:r>
              <w:t xml:space="preserve">- </w:t>
            </w:r>
            <w:r w:rsidR="00464F6F" w:rsidRPr="00074891">
              <w:t>Visite thématique de la salle</w:t>
            </w:r>
          </w:p>
          <w:p w14:paraId="5EC5C60D" w14:textId="77777777" w:rsidR="00464F6F" w:rsidRPr="00074891" w:rsidRDefault="00B36315" w:rsidP="00C17AE8">
            <w:pPr>
              <w:jc w:val="both"/>
            </w:pPr>
            <w:r>
              <w:t xml:space="preserve">- </w:t>
            </w:r>
            <w:r w:rsidR="00464F6F" w:rsidRPr="00074891">
              <w:t>Filage/rencontre artistes</w:t>
            </w:r>
          </w:p>
          <w:p w14:paraId="644BC653" w14:textId="77777777" w:rsidR="00464F6F" w:rsidRPr="00074891" w:rsidRDefault="00B36315" w:rsidP="00C17AE8">
            <w:pPr>
              <w:jc w:val="both"/>
            </w:pPr>
            <w:r>
              <w:t xml:space="preserve">- </w:t>
            </w:r>
            <w:r w:rsidR="00464F6F" w:rsidRPr="00074891">
              <w:t>Ateliers de pratique musicale</w:t>
            </w:r>
          </w:p>
          <w:p w14:paraId="4A0443AE" w14:textId="1D977B6E" w:rsidR="00400E86" w:rsidRPr="00074891" w:rsidRDefault="00B36315" w:rsidP="00400E86">
            <w:pPr>
              <w:jc w:val="both"/>
            </w:pPr>
            <w:r>
              <w:t xml:space="preserve">- </w:t>
            </w:r>
            <w:r w:rsidR="00400E86">
              <w:t>D</w:t>
            </w:r>
            <w:r w:rsidR="00AC0A41">
              <w:t>-Version</w:t>
            </w:r>
            <w:r w:rsidR="00F831A6">
              <w:t xml:space="preserve"> #5</w:t>
            </w:r>
          </w:p>
          <w:p w14:paraId="20A548C6" w14:textId="77777777" w:rsidR="00464F6F" w:rsidRPr="002656B2" w:rsidRDefault="00464F6F" w:rsidP="00C17AE8">
            <w:pPr>
              <w:jc w:val="both"/>
              <w:rPr>
                <w:sz w:val="10"/>
                <w:szCs w:val="10"/>
              </w:rPr>
            </w:pPr>
          </w:p>
        </w:tc>
        <w:tc>
          <w:tcPr>
            <w:tcW w:w="4678" w:type="dxa"/>
            <w:tcBorders>
              <w:bottom w:val="single" w:sz="4" w:space="0" w:color="auto"/>
            </w:tcBorders>
          </w:tcPr>
          <w:p w14:paraId="7FE5903E" w14:textId="77777777" w:rsidR="00464F6F" w:rsidRPr="00074891" w:rsidRDefault="009D7DFB" w:rsidP="00C17AE8">
            <w:pPr>
              <w:jc w:val="both"/>
            </w:pPr>
            <w:r>
              <w:t xml:space="preserve">- </w:t>
            </w:r>
            <w:r w:rsidR="00464F6F" w:rsidRPr="00074891">
              <w:t xml:space="preserve">Découverte de la thématique du festival, </w:t>
            </w:r>
          </w:p>
          <w:p w14:paraId="24DBA332" w14:textId="20B520EF" w:rsidR="00464F6F" w:rsidRPr="00074891" w:rsidRDefault="009D7DFB" w:rsidP="00C17AE8">
            <w:pPr>
              <w:jc w:val="both"/>
            </w:pPr>
            <w:r>
              <w:t xml:space="preserve">- </w:t>
            </w:r>
            <w:r w:rsidR="00464F6F" w:rsidRPr="00074891">
              <w:t>Visite des fresques</w:t>
            </w:r>
          </w:p>
        </w:tc>
      </w:tr>
      <w:tr w:rsidR="00464F6F" w:rsidRPr="00074891" w14:paraId="62DD2735" w14:textId="77777777" w:rsidTr="00835658">
        <w:tc>
          <w:tcPr>
            <w:tcW w:w="1560" w:type="dxa"/>
            <w:tcBorders>
              <w:bottom w:val="single" w:sz="4" w:space="0" w:color="auto"/>
            </w:tcBorders>
          </w:tcPr>
          <w:p w14:paraId="2757188F" w14:textId="77777777" w:rsidR="00464F6F" w:rsidRPr="004E537F" w:rsidRDefault="00F915F9" w:rsidP="00C17AE8">
            <w:pPr>
              <w:jc w:val="both"/>
              <w:rPr>
                <w:b/>
              </w:rPr>
            </w:pPr>
            <w:r w:rsidRPr="00F35B7A">
              <w:rPr>
                <w:rStyle w:val="lev"/>
                <w:rFonts w:ascii="Calibri" w:hAnsi="Calibri"/>
                <w:iCs/>
                <w:noProof/>
                <w:lang w:eastAsia="fr-FR"/>
              </w:rPr>
              <mc:AlternateContent>
                <mc:Choice Requires="wps">
                  <w:drawing>
                    <wp:anchor distT="0" distB="0" distL="114300" distR="114300" simplePos="0" relativeHeight="251661312" behindDoc="0" locked="0" layoutInCell="0" allowOverlap="1" wp14:anchorId="18384050" wp14:editId="41080BD0">
                      <wp:simplePos x="0" y="0"/>
                      <wp:positionH relativeFrom="margin">
                        <wp:posOffset>7476490</wp:posOffset>
                      </wp:positionH>
                      <wp:positionV relativeFrom="margin">
                        <wp:posOffset>7115175</wp:posOffset>
                      </wp:positionV>
                      <wp:extent cx="2455545" cy="542925"/>
                      <wp:effectExtent l="0" t="0" r="20955" b="28575"/>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542925"/>
                              </a:xfrm>
                              <a:prstGeom prst="bracketPair">
                                <a:avLst>
                                  <a:gd name="adj" fmla="val 8051"/>
                                </a:avLst>
                              </a:prstGeom>
                              <a:ln>
                                <a:headEnd/>
                                <a:tailEnd/>
                              </a:ln>
                              <a:extLst/>
                            </wps:spPr>
                            <wps:style>
                              <a:lnRef idx="1">
                                <a:schemeClr val="accent6"/>
                              </a:lnRef>
                              <a:fillRef idx="0">
                                <a:schemeClr val="accent6"/>
                              </a:fillRef>
                              <a:effectRef idx="0">
                                <a:schemeClr val="accent6"/>
                              </a:effectRef>
                              <a:fontRef idx="minor">
                                <a:schemeClr val="tx1"/>
                              </a:fontRef>
                            </wps:style>
                            <wps:txbx>
                              <w:txbxContent>
                                <w:p w14:paraId="328D48B4" w14:textId="77777777" w:rsidR="00464F6F" w:rsidRPr="00F35B7A" w:rsidRDefault="00464F6F" w:rsidP="00464F6F">
                                  <w:pPr>
                                    <w:spacing w:after="0" w:line="240" w:lineRule="auto"/>
                                    <w:jc w:val="both"/>
                                    <w:rPr>
                                      <w:rFonts w:ascii="Calibri" w:hAnsi="Calibri"/>
                                      <w:i/>
                                    </w:rPr>
                                  </w:pPr>
                                  <w:r w:rsidRPr="00F35B7A">
                                    <w:rPr>
                                      <w:rFonts w:ascii="Calibri" w:hAnsi="Calibri"/>
                                      <w:i/>
                                    </w:rPr>
                                    <w:t xml:space="preserve">Nous pouvons bien sûr </w:t>
                                  </w:r>
                                  <w:r w:rsidRPr="004572BE">
                                    <w:rPr>
                                      <w:rFonts w:ascii="Calibri" w:hAnsi="Calibri"/>
                                      <w:i/>
                                    </w:rPr>
                                    <w:t>imaginer d’autres</w:t>
                                  </w:r>
                                  <w:r w:rsidRPr="00F35B7A">
                                    <w:rPr>
                                      <w:rFonts w:ascii="Calibri" w:hAnsi="Calibri"/>
                                      <w:b/>
                                      <w:i/>
                                    </w:rPr>
                                    <w:t xml:space="preserve"> </w:t>
                                  </w:r>
                                  <w:r w:rsidRPr="004572BE">
                                    <w:rPr>
                                      <w:rFonts w:ascii="Calibri" w:hAnsi="Calibri"/>
                                      <w:i/>
                                    </w:rPr>
                                    <w:t xml:space="preserve">formes </w:t>
                                  </w:r>
                                  <w:r w:rsidRPr="00F35B7A">
                                    <w:rPr>
                                      <w:rFonts w:ascii="Calibri" w:hAnsi="Calibri"/>
                                      <w:i/>
                                    </w:rPr>
                                    <w:t>et coupler différentes formules.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84050"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_x0020_automatique_x0020_2" o:spid="_x0000_s1026" type="#_x0000_t185" style="position:absolute;left:0;text-align:left;margin-left:588.7pt;margin-top:560.25pt;width:193.3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qM0F4CAAAJBQAADgAAAGRycy9lMm9Eb2MueG1srFRRb9MwEH5H4j9Yfmdpo6Zs0dJp6hhCGjAx&#10;+AFXx27MHDuz3Sbl13O209CNBwTixfLF993d991dLq+GVpE9t04aXdH52YwSrpmppd5W9NvX2zfn&#10;lDgPugZlNK/ogTt6tXr96rLvSp6bxqiaW4JBtCv7rqKN912ZZY41vAV3Zjqu8VEY24JH026z2kKP&#10;0VuV5bPZMuuNrTtrGHcOv96kR7qK8YXgzH8WwnFPVEWxNh9PG89NOLPVJZRbC10j2VgG/EMVLUiN&#10;SadQN+CB7Kz8LVQrmTXOCH/GTJsZISTjkQOymc9esHlooOORC4rjukkm9//Csk/7e0tkXdHlxYIS&#10;DS026Rbl5gR23qDq8mnHSR6E6jtXov9Dd28DVdfdGfboiDbrBvSWX1tr+oZDjeXNg3/2DBAMh1Cy&#10;6T+aGrOE+FGzQdg2BEQ1yBBbc5hawwdPGH7MF0VRLApKGL4Vi/wiL2IKKI/ozjr/npuWhEtFNxbY&#10;I/f3IG1MAvs752OH6pEl1N8pEa3Cfu9BkfNZkaqGcvTNoDwGDUClwxkIvtN1nBsPUqU7uqZnrBfz&#10;HMkHvkk35w+KpyhfuEDBkdM8FhZHna+VJVgFqsIY1345klMavQNMSKUm4OzPwNE/QHlcg78BT4iY&#10;2Wg/gVupTdLzRdl+OIonkv/Y/pF3aL4fNsM4RRtTH3ASrEn7iP8PvDTG/qCkx12sqHvageWUqA8a&#10;p2lRvM3D8p4a9tTYnBqgGYaqqKckXdc+Lfyus3LbYKYkvDbXOIFCTt1KVY2F477h7dlCn9rR69cf&#10;bPUTAAD//wMAUEsDBBQABgAIAAAAIQBYDj014QAAAA8BAAAPAAAAZHJzL2Rvd25yZXYueG1sTI9B&#10;T4QwEIXvJv6HZky8uS0EWIOUjdGgNxNX3WRvhVZA6ZTQ7oL/3uGkt/cyX968V+wWO7CzmXzvUEK0&#10;EcAMNk732Ep4f6tuboH5oFCrwaGR8GM87MrLi0Ll2s34as770DIKQZ8rCV0IY865bzpjld+40SDd&#10;Pt1kVSA7tVxPaqZwO/BYiIxb1SN96NRoHjrTfO9PVkKWVIl9fnw6Vof0JVZfh2P9MY9SXl8t93fA&#10;glnCHwxrfaoOJXWq3Qm1ZwP5aLtNiF1VLFJgK5NmSQSsJhWLTAAvC/5/R/kLAAD//wMAUEsBAi0A&#10;FAAGAAgAAAAhAOSZw8D7AAAA4QEAABMAAAAAAAAAAAAAAAAAAAAAAFtDb250ZW50X1R5cGVzXS54&#10;bWxQSwECLQAUAAYACAAAACEAI7Jq4dcAAACUAQAACwAAAAAAAAAAAAAAAAAsAQAAX3JlbHMvLnJl&#10;bHNQSwECLQAUAAYACAAAACEAUwqM0F4CAAAJBQAADgAAAAAAAAAAAAAAAAAsAgAAZHJzL2Uyb0Rv&#10;Yy54bWxQSwECLQAUAAYACAAAACEAWA49NeEAAAAPAQAADwAAAAAAAAAAAAAAAAC2BAAAZHJzL2Rv&#10;d25yZXYueG1sUEsFBgAAAAAEAAQA8wAAAMQFAAAAAA==&#10;" o:allowincell="f" adj="1739" strokecolor="#f68c36 [3049]">
                      <v:textbox inset="3.6pt,,3.6pt">
                        <w:txbxContent>
                          <w:p w14:paraId="328D48B4" w14:textId="77777777" w:rsidR="00464F6F" w:rsidRPr="00F35B7A" w:rsidRDefault="00464F6F" w:rsidP="00464F6F">
                            <w:pPr>
                              <w:spacing w:after="0" w:line="240" w:lineRule="auto"/>
                              <w:jc w:val="both"/>
                              <w:rPr>
                                <w:rFonts w:ascii="Calibri" w:hAnsi="Calibri"/>
                                <w:i/>
                              </w:rPr>
                            </w:pPr>
                            <w:r w:rsidRPr="00F35B7A">
                              <w:rPr>
                                <w:rFonts w:ascii="Calibri" w:hAnsi="Calibri"/>
                                <w:i/>
                              </w:rPr>
                              <w:t xml:space="preserve">Nous pouvons bien sûr </w:t>
                            </w:r>
                            <w:r w:rsidRPr="004572BE">
                              <w:rPr>
                                <w:rFonts w:ascii="Calibri" w:hAnsi="Calibri"/>
                                <w:i/>
                              </w:rPr>
                              <w:t>imaginer d’autres</w:t>
                            </w:r>
                            <w:r w:rsidRPr="00F35B7A">
                              <w:rPr>
                                <w:rFonts w:ascii="Calibri" w:hAnsi="Calibri"/>
                                <w:b/>
                                <w:i/>
                              </w:rPr>
                              <w:t xml:space="preserve"> </w:t>
                            </w:r>
                            <w:r w:rsidRPr="004572BE">
                              <w:rPr>
                                <w:rFonts w:ascii="Calibri" w:hAnsi="Calibri"/>
                                <w:i/>
                              </w:rPr>
                              <w:t xml:space="preserve">formes </w:t>
                            </w:r>
                            <w:r w:rsidRPr="00F35B7A">
                              <w:rPr>
                                <w:rFonts w:ascii="Calibri" w:hAnsi="Calibri"/>
                                <w:i/>
                              </w:rPr>
                              <w:t>et coupler différentes formules.</w:t>
                            </w:r>
                          </w:p>
                        </w:txbxContent>
                      </v:textbox>
                      <w10:wrap type="square" anchorx="margin" anchory="margin"/>
                    </v:shape>
                  </w:pict>
                </mc:Fallback>
              </mc:AlternateContent>
            </w:r>
            <w:r w:rsidR="00464F6F" w:rsidRPr="004E537F">
              <w:rPr>
                <w:b/>
              </w:rPr>
              <w:t xml:space="preserve">Autre public </w:t>
            </w:r>
          </w:p>
          <w:p w14:paraId="5355F825" w14:textId="77777777" w:rsidR="00464F6F" w:rsidRPr="00DB5669" w:rsidRDefault="00464F6F" w:rsidP="00DB5669">
            <w:pPr>
              <w:rPr>
                <w:sz w:val="21"/>
                <w:szCs w:val="21"/>
              </w:rPr>
            </w:pPr>
            <w:r w:rsidRPr="00DB5669">
              <w:rPr>
                <w:sz w:val="21"/>
                <w:szCs w:val="21"/>
              </w:rPr>
              <w:t>en situati</w:t>
            </w:r>
            <w:r w:rsidR="0016791D" w:rsidRPr="00DB5669">
              <w:rPr>
                <w:sz w:val="21"/>
                <w:szCs w:val="21"/>
              </w:rPr>
              <w:t xml:space="preserve">on d’éloignement </w:t>
            </w:r>
            <w:r w:rsidR="00DB5669" w:rsidRPr="00DB5669">
              <w:rPr>
                <w:sz w:val="21"/>
                <w:szCs w:val="21"/>
              </w:rPr>
              <w:t xml:space="preserve">ou </w:t>
            </w:r>
            <w:r w:rsidR="0016791D" w:rsidRPr="00DB5669">
              <w:rPr>
                <w:sz w:val="21"/>
                <w:szCs w:val="21"/>
              </w:rPr>
              <w:t>de handicap</w:t>
            </w:r>
          </w:p>
        </w:tc>
        <w:tc>
          <w:tcPr>
            <w:tcW w:w="4252" w:type="dxa"/>
            <w:tcBorders>
              <w:bottom w:val="single" w:sz="4" w:space="0" w:color="auto"/>
            </w:tcBorders>
          </w:tcPr>
          <w:p w14:paraId="241D873F" w14:textId="77777777" w:rsidR="00464F6F" w:rsidRPr="00074891" w:rsidRDefault="00B36315" w:rsidP="00C17AE8">
            <w:pPr>
              <w:jc w:val="both"/>
            </w:pPr>
            <w:r>
              <w:t xml:space="preserve">- </w:t>
            </w:r>
            <w:r w:rsidR="00464F6F" w:rsidRPr="00074891">
              <w:t>Visite adaptée de la salle</w:t>
            </w:r>
          </w:p>
          <w:p w14:paraId="1BDA53A1" w14:textId="77777777" w:rsidR="00464F6F" w:rsidRPr="00074891" w:rsidRDefault="00B36315" w:rsidP="00C17AE8">
            <w:pPr>
              <w:jc w:val="both"/>
            </w:pPr>
            <w:r>
              <w:t xml:space="preserve">- </w:t>
            </w:r>
            <w:r w:rsidR="00464F6F" w:rsidRPr="00074891">
              <w:t>Filage/rencontre artistes</w:t>
            </w:r>
          </w:p>
          <w:p w14:paraId="21C715DE" w14:textId="23CBB9B1" w:rsidR="00AC0A41" w:rsidRPr="00074891" w:rsidRDefault="00B36315" w:rsidP="00AC0A41">
            <w:pPr>
              <w:jc w:val="both"/>
            </w:pPr>
            <w:r>
              <w:t xml:space="preserve">- </w:t>
            </w:r>
            <w:r w:rsidR="00F831A6">
              <w:t>D-Version #5</w:t>
            </w:r>
          </w:p>
          <w:p w14:paraId="6D9E98F9" w14:textId="77777777" w:rsidR="00464F6F" w:rsidRPr="002656B2" w:rsidRDefault="00464F6F" w:rsidP="00C17AE8">
            <w:pPr>
              <w:jc w:val="both"/>
              <w:rPr>
                <w:sz w:val="10"/>
                <w:szCs w:val="10"/>
              </w:rPr>
            </w:pPr>
          </w:p>
        </w:tc>
        <w:tc>
          <w:tcPr>
            <w:tcW w:w="4678" w:type="dxa"/>
            <w:tcBorders>
              <w:bottom w:val="single" w:sz="4" w:space="0" w:color="auto"/>
            </w:tcBorders>
          </w:tcPr>
          <w:p w14:paraId="785F728D" w14:textId="77777777" w:rsidR="00464F6F" w:rsidRPr="002663AA" w:rsidRDefault="009D7DFB" w:rsidP="00C17AE8">
            <w:pPr>
              <w:jc w:val="both"/>
            </w:pPr>
            <w:r>
              <w:t xml:space="preserve">- </w:t>
            </w:r>
            <w:r w:rsidR="00464F6F" w:rsidRPr="002663AA">
              <w:t>Partenariat Silène</w:t>
            </w:r>
            <w:r w:rsidR="002663AA">
              <w:t> </w:t>
            </w:r>
          </w:p>
          <w:p w14:paraId="00BA9339" w14:textId="77777777" w:rsidR="00464F6F" w:rsidRPr="00074891" w:rsidRDefault="009D7DFB" w:rsidP="00C17AE8">
            <w:pPr>
              <w:jc w:val="both"/>
            </w:pPr>
            <w:r>
              <w:t xml:space="preserve">- </w:t>
            </w:r>
            <w:r w:rsidR="00464F6F" w:rsidRPr="00074891">
              <w:t xml:space="preserve">Visite des fresques </w:t>
            </w:r>
          </w:p>
          <w:p w14:paraId="10AE98E6" w14:textId="77777777" w:rsidR="00464F6F" w:rsidRDefault="009D7DFB" w:rsidP="00C17AE8">
            <w:pPr>
              <w:jc w:val="both"/>
            </w:pPr>
            <w:r>
              <w:t xml:space="preserve">- </w:t>
            </w:r>
            <w:r w:rsidR="00464F6F" w:rsidRPr="00074891">
              <w:t>Sensibilisation au festival et à la thématique</w:t>
            </w:r>
          </w:p>
          <w:p w14:paraId="152C62F6" w14:textId="77777777" w:rsidR="00400E86" w:rsidRPr="00400E86" w:rsidRDefault="00400E86" w:rsidP="00C17AE8">
            <w:pPr>
              <w:jc w:val="both"/>
              <w:rPr>
                <w:sz w:val="16"/>
                <w:szCs w:val="16"/>
              </w:rPr>
            </w:pPr>
          </w:p>
        </w:tc>
      </w:tr>
    </w:tbl>
    <w:p w14:paraId="4010C785" w14:textId="775054FD" w:rsidR="00CC5B1B" w:rsidRDefault="00CC5B1B" w:rsidP="00464F6F">
      <w:pPr>
        <w:spacing w:after="0" w:line="240" w:lineRule="auto"/>
        <w:jc w:val="both"/>
      </w:pPr>
    </w:p>
    <w:p w14:paraId="12DD8CCF" w14:textId="57730B89" w:rsidR="00AF342C" w:rsidRPr="00074891" w:rsidRDefault="00B2053A" w:rsidP="00464F6F">
      <w:pPr>
        <w:spacing w:after="0" w:line="240" w:lineRule="auto"/>
        <w:jc w:val="both"/>
      </w:pPr>
      <w:r>
        <w:rPr>
          <w:b/>
          <w:noProof/>
          <w:color w:val="262626" w:themeColor="text1" w:themeTint="D9"/>
          <w:sz w:val="24"/>
          <w:szCs w:val="24"/>
          <w:lang w:eastAsia="fr-FR"/>
        </w:rPr>
        <w:drawing>
          <wp:anchor distT="0" distB="0" distL="114300" distR="114300" simplePos="0" relativeHeight="251686912" behindDoc="0" locked="0" layoutInCell="1" allowOverlap="1" wp14:anchorId="6DE50253" wp14:editId="6C2C8C0A">
            <wp:simplePos x="0" y="0"/>
            <wp:positionH relativeFrom="column">
              <wp:posOffset>4280535</wp:posOffset>
            </wp:positionH>
            <wp:positionV relativeFrom="paragraph">
              <wp:posOffset>16834</wp:posOffset>
            </wp:positionV>
            <wp:extent cx="1883490" cy="1252544"/>
            <wp:effectExtent l="76200" t="76200" r="148590" b="144780"/>
            <wp:wrapNone/>
            <wp:docPr id="15" name="Image 15" descr="résidence%20pp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dence%20ppk%2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490" cy="12525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1852EB3" w14:textId="1D0B5971" w:rsidR="00464F6F" w:rsidRPr="00CC5B1B" w:rsidRDefault="004F2504" w:rsidP="007D3B90">
      <w:pPr>
        <w:shd w:val="clear" w:color="auto" w:fill="FFC000"/>
        <w:spacing w:after="0" w:line="240" w:lineRule="auto"/>
        <w:ind w:right="343" w:firstLine="708"/>
        <w:rPr>
          <w:b/>
          <w:color w:val="262626" w:themeColor="text1" w:themeTint="D9"/>
          <w:sz w:val="24"/>
          <w:szCs w:val="24"/>
        </w:rPr>
      </w:pPr>
      <w:r w:rsidRPr="00CC5B1B">
        <w:rPr>
          <w:b/>
          <w:color w:val="262626" w:themeColor="text1" w:themeTint="D9"/>
          <w:sz w:val="24"/>
          <w:szCs w:val="24"/>
        </w:rPr>
        <w:t xml:space="preserve">CONTACT </w:t>
      </w:r>
      <w:r w:rsidR="00464F6F" w:rsidRPr="00CC5B1B">
        <w:rPr>
          <w:b/>
          <w:color w:val="262626" w:themeColor="text1" w:themeTint="D9"/>
          <w:sz w:val="24"/>
          <w:szCs w:val="24"/>
        </w:rPr>
        <w:t>: Coraline Mathieu</w:t>
      </w:r>
    </w:p>
    <w:p w14:paraId="4D5D69E9" w14:textId="209854C9" w:rsidR="00464F6F" w:rsidRPr="00CC5B1B" w:rsidRDefault="00464F6F" w:rsidP="007D3B90">
      <w:pPr>
        <w:shd w:val="clear" w:color="auto" w:fill="FFC000"/>
        <w:spacing w:after="0" w:line="240" w:lineRule="auto"/>
        <w:ind w:right="343" w:firstLine="708"/>
        <w:rPr>
          <w:b/>
          <w:sz w:val="24"/>
          <w:szCs w:val="24"/>
        </w:rPr>
      </w:pPr>
      <w:r w:rsidRPr="00CC5B1B">
        <w:rPr>
          <w:b/>
          <w:color w:val="262626" w:themeColor="text1" w:themeTint="D9"/>
          <w:sz w:val="24"/>
          <w:szCs w:val="24"/>
        </w:rPr>
        <w:t>Chargée de l’action culturelle</w:t>
      </w:r>
    </w:p>
    <w:p w14:paraId="13B4E42B" w14:textId="78BBBBFD" w:rsidR="00464F6F" w:rsidRPr="00CC5B1B" w:rsidRDefault="008F5F59" w:rsidP="007D3B90">
      <w:pPr>
        <w:shd w:val="clear" w:color="auto" w:fill="FFC000"/>
        <w:spacing w:after="0" w:line="240" w:lineRule="auto"/>
        <w:ind w:right="343" w:firstLine="708"/>
        <w:rPr>
          <w:b/>
          <w:color w:val="262626" w:themeColor="text1" w:themeTint="D9"/>
          <w:sz w:val="24"/>
          <w:szCs w:val="24"/>
        </w:rPr>
      </w:pPr>
      <w:r w:rsidRPr="00CC5B1B">
        <w:rPr>
          <w:b/>
          <w:noProof/>
          <w:color w:val="262626" w:themeColor="text1" w:themeTint="D9"/>
          <w:lang w:eastAsia="fr-FR"/>
        </w:rPr>
        <mc:AlternateContent>
          <mc:Choice Requires="wps">
            <w:drawing>
              <wp:anchor distT="0" distB="0" distL="114300" distR="114300" simplePos="0" relativeHeight="251662336" behindDoc="0" locked="0" layoutInCell="0" allowOverlap="1" wp14:anchorId="3980C82E" wp14:editId="1C8C4F8D">
                <wp:simplePos x="0" y="0"/>
                <wp:positionH relativeFrom="margin">
                  <wp:posOffset>11877675</wp:posOffset>
                </wp:positionH>
                <wp:positionV relativeFrom="margin">
                  <wp:posOffset>8934450</wp:posOffset>
                </wp:positionV>
                <wp:extent cx="2305050" cy="742950"/>
                <wp:effectExtent l="0" t="0" r="19050" b="19050"/>
                <wp:wrapSquare wrapText="bothSides"/>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742950"/>
                        </a:xfrm>
                        <a:prstGeom prst="bracketPair">
                          <a:avLst>
                            <a:gd name="adj" fmla="val 8051"/>
                          </a:avLst>
                        </a:prstGeom>
                        <a:ln>
                          <a:headEnd/>
                          <a:tailEnd/>
                        </a:ln>
                        <a:extLst/>
                      </wps:spPr>
                      <wps:style>
                        <a:lnRef idx="1">
                          <a:schemeClr val="accent6"/>
                        </a:lnRef>
                        <a:fillRef idx="0">
                          <a:schemeClr val="accent6"/>
                        </a:fillRef>
                        <a:effectRef idx="0">
                          <a:schemeClr val="accent6"/>
                        </a:effectRef>
                        <a:fontRef idx="minor">
                          <a:schemeClr val="tx1"/>
                        </a:fontRef>
                      </wps:style>
                      <wps:txbx>
                        <w:txbxContent>
                          <w:p w14:paraId="1811C253" w14:textId="15AC2568" w:rsidR="00464F6F" w:rsidRPr="00FA722A" w:rsidRDefault="008A0D76" w:rsidP="00464F6F">
                            <w:pPr>
                              <w:jc w:val="center"/>
                              <w:rPr>
                                <w:color w:val="000000" w:themeColor="text1"/>
                              </w:rPr>
                            </w:pPr>
                            <w:r w:rsidRPr="00FA722A">
                              <w:rPr>
                                <w:rFonts w:ascii="Calibri" w:hAnsi="Calibri"/>
                                <w:i/>
                                <w:color w:val="000000" w:themeColor="text1"/>
                              </w:rPr>
                              <w:t>E</w:t>
                            </w:r>
                            <w:r w:rsidR="00F831A6" w:rsidRPr="00FA722A">
                              <w:rPr>
                                <w:rFonts w:ascii="Calibri" w:hAnsi="Calibri"/>
                                <w:i/>
                                <w:color w:val="000000" w:themeColor="text1"/>
                              </w:rPr>
                              <w:t>n 2019</w:t>
                            </w:r>
                            <w:r w:rsidRPr="00FA722A">
                              <w:rPr>
                                <w:rFonts w:ascii="Calibri" w:hAnsi="Calibri"/>
                                <w:i/>
                                <w:color w:val="000000" w:themeColor="text1"/>
                              </w:rPr>
                              <w:t xml:space="preserve">, nous avons </w:t>
                            </w:r>
                            <w:r w:rsidR="00FA722A" w:rsidRPr="00FA722A">
                              <w:rPr>
                                <w:rFonts w:ascii="Calibri" w:hAnsi="Calibri"/>
                                <w:i/>
                                <w:color w:val="000000" w:themeColor="text1"/>
                              </w:rPr>
                              <w:t>accueillis 3447</w:t>
                            </w:r>
                            <w:r w:rsidR="00464F6F" w:rsidRPr="00FA722A">
                              <w:rPr>
                                <w:rFonts w:ascii="Calibri" w:hAnsi="Calibri"/>
                                <w:i/>
                                <w:color w:val="000000" w:themeColor="text1"/>
                              </w:rPr>
                              <w:t xml:space="preserve"> personnes de</w:t>
                            </w:r>
                            <w:r w:rsidR="00FA722A" w:rsidRPr="00FA722A">
                              <w:rPr>
                                <w:rFonts w:ascii="Calibri" w:hAnsi="Calibri"/>
                                <w:i/>
                                <w:color w:val="000000" w:themeColor="text1"/>
                              </w:rPr>
                              <w:t xml:space="preserve"> 49</w:t>
                            </w:r>
                            <w:r w:rsidR="00051588" w:rsidRPr="00FA722A">
                              <w:rPr>
                                <w:rFonts w:ascii="Calibri" w:hAnsi="Calibri"/>
                                <w:i/>
                                <w:color w:val="000000" w:themeColor="text1"/>
                              </w:rPr>
                              <w:t xml:space="preserve"> </w:t>
                            </w:r>
                            <w:r w:rsidR="00464F6F" w:rsidRPr="00FA722A">
                              <w:rPr>
                                <w:rFonts w:ascii="Calibri" w:hAnsi="Calibri"/>
                                <w:i/>
                                <w:color w:val="000000" w:themeColor="text1"/>
                              </w:rPr>
                              <w:t>ét</w:t>
                            </w:r>
                            <w:r w:rsidR="00051588" w:rsidRPr="00FA722A">
                              <w:rPr>
                                <w:rFonts w:ascii="Calibri" w:hAnsi="Calibri"/>
                                <w:i/>
                                <w:color w:val="000000" w:themeColor="text1"/>
                              </w:rPr>
                              <w:t xml:space="preserve">ablissements ou </w:t>
                            </w:r>
                            <w:r w:rsidRPr="00FA722A">
                              <w:rPr>
                                <w:rFonts w:ascii="Calibri" w:hAnsi="Calibri"/>
                                <w:i/>
                                <w:color w:val="000000" w:themeColor="text1"/>
                              </w:rPr>
                              <w:t xml:space="preserve">structures de 18 </w:t>
                            </w:r>
                            <w:r w:rsidR="00464F6F" w:rsidRPr="00FA722A">
                              <w:rPr>
                                <w:rFonts w:ascii="Calibri" w:hAnsi="Calibri"/>
                                <w:i/>
                                <w:color w:val="000000" w:themeColor="text1"/>
                              </w:rPr>
                              <w:t>communes.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0C82E" id="_x0000_s1027" type="#_x0000_t185" style="position:absolute;left:0;text-align:left;margin-left:935.25pt;margin-top:703.5pt;width:181.5pt;height:5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PClWECAAAOBQAADgAAAGRycy9lMm9Eb2MueG1srFTbbtQwEH1H4h8sv9NkQ29EzVZVSxFSgYrC&#10;B3id8cbUsV3bu8ny9YztbFjKAwKhSJYdz5yZc2bGF5djr8gWnJdGN3RxVFICmptW6nVDv365fXVO&#10;iQ9Mt0wZDQ3dgaeXy5cvLgZbQ2U6o1pwBEG0rwfb0C4EWxeF5x30zB8ZCxovhXE9C3h066J1bED0&#10;XhVVWZ4Wg3GtdYaD9/j3Jl/SZcIXAnj4JISHQFRDMbeQVpfWVVyL5QWr147ZTvIpDfYPWfRMagw6&#10;Q92wwMjGyd+gesmd8UaEI276wgghOSQOyGZRPmPz0DELiQuK4+0sk/9/sPzj9t4R2Ta0okSzHkt0&#10;i2IDYZtgUHP5tAFSRZkG62u0frD3LhL19s7wR0+0ue6YXsOVc2bogLWY3CLaF784xINHV7IaPpgW&#10;o0T8pNgoXB8BUQsypsLs5sLAGAjHn9Xr8gQ/SjjenR1Xb3AfQ7B6722dD+/A9CRuGrpyjD9CuGfS&#10;pSBse+dDqk87sWTtN0pEr7DaW6bIeXmSs2b1ZIvge9DoqHRcI8G3uk1dE5hUeY+m+RrzxTh78pFv&#10;1s2HnYKM8hkEyo2cFimx1OhwrRzBLFAVzkGH04mc0mgd3YRUanYs/+w42UdXSEPwN86zR4psdJid&#10;e6lN1vNZ2mHciyey/VT+iXcsfhhXY+qzZBn/rEy7w4ZwJg8lPiK46Yz7TsmAA9lQ/7RhDihR7zU2&#10;1fHJWRUn+PDgDg+rwwPTHKEaGijJ2+uQp35jnVx3GCnrr80VNqKQc9FyVlP+OHSpy6YHIk714TlZ&#10;/XzGlj8AAAD//wMAUEsDBBQABgAIAAAAIQA5cM9o4QAAAA8BAAAPAAAAZHJzL2Rvd25yZXYueG1s&#10;TE/LTsMwELwj8Q/WInGjNm7SViFOhUCBG1ILVOrNiU0SiNdR7Dbh71lOcNt5aHYm386uZ2c7hs6j&#10;gtuFAGax9qbDRsHba3mzARaiRqN7j1bBtw2wLS4vcp0ZP+HOnvexYRSCIdMK2hiHjPNQt9bpsPCD&#10;RdI+/Oh0JDg23Ix6onDXcynEijvdIX1o9WAfWlt/7U9OwSopE/f8+HQsD+mL1J+HY/U+DUpdX833&#10;d8CineOfGX7rU3UoqFPlT2gC6wlv1iIlL12JWNMs8ki5XBJXEZfKRAAvcv5/R/EDAAD//wMAUEsB&#10;Ai0AFAAGAAgAAAAhAOSZw8D7AAAA4QEAABMAAAAAAAAAAAAAAAAAAAAAAFtDb250ZW50X1R5cGVz&#10;XS54bWxQSwECLQAUAAYACAAAACEAI7Jq4dcAAACUAQAACwAAAAAAAAAAAAAAAAAsAQAAX3JlbHMv&#10;LnJlbHNQSwECLQAUAAYACAAAACEAmDPClWECAAAOBQAADgAAAAAAAAAAAAAAAAAsAgAAZHJzL2Uy&#10;b0RvYy54bWxQSwECLQAUAAYACAAAACEAOXDPaOEAAAAPAQAADwAAAAAAAAAAAAAAAAC5BAAAZHJz&#10;L2Rvd25yZXYueG1sUEsFBgAAAAAEAAQA8wAAAMcFAAAAAA==&#10;" o:allowincell="f" adj="1739" strokecolor="#f68c36 [3049]">
                <v:textbox inset="3.6pt,,3.6pt">
                  <w:txbxContent>
                    <w:p w14:paraId="1811C253" w14:textId="15AC2568" w:rsidR="00464F6F" w:rsidRPr="00FA722A" w:rsidRDefault="008A0D76" w:rsidP="00464F6F">
                      <w:pPr>
                        <w:jc w:val="center"/>
                        <w:rPr>
                          <w:color w:val="000000" w:themeColor="text1"/>
                        </w:rPr>
                      </w:pPr>
                      <w:r w:rsidRPr="00FA722A">
                        <w:rPr>
                          <w:rFonts w:ascii="Calibri" w:hAnsi="Calibri"/>
                          <w:i/>
                          <w:color w:val="000000" w:themeColor="text1"/>
                        </w:rPr>
                        <w:t>E</w:t>
                      </w:r>
                      <w:r w:rsidR="00F831A6" w:rsidRPr="00FA722A">
                        <w:rPr>
                          <w:rFonts w:ascii="Calibri" w:hAnsi="Calibri"/>
                          <w:i/>
                          <w:color w:val="000000" w:themeColor="text1"/>
                        </w:rPr>
                        <w:t>n 2019</w:t>
                      </w:r>
                      <w:r w:rsidRPr="00FA722A">
                        <w:rPr>
                          <w:rFonts w:ascii="Calibri" w:hAnsi="Calibri"/>
                          <w:i/>
                          <w:color w:val="000000" w:themeColor="text1"/>
                        </w:rPr>
                        <w:t xml:space="preserve">, nous avons </w:t>
                      </w:r>
                      <w:r w:rsidR="00FA722A" w:rsidRPr="00FA722A">
                        <w:rPr>
                          <w:rFonts w:ascii="Calibri" w:hAnsi="Calibri"/>
                          <w:i/>
                          <w:color w:val="000000" w:themeColor="text1"/>
                        </w:rPr>
                        <w:t>accueillis 3447</w:t>
                      </w:r>
                      <w:r w:rsidR="00464F6F" w:rsidRPr="00FA722A">
                        <w:rPr>
                          <w:rFonts w:ascii="Calibri" w:hAnsi="Calibri"/>
                          <w:i/>
                          <w:color w:val="000000" w:themeColor="text1"/>
                        </w:rPr>
                        <w:t xml:space="preserve"> personnes de</w:t>
                      </w:r>
                      <w:r w:rsidR="00FA722A" w:rsidRPr="00FA722A">
                        <w:rPr>
                          <w:rFonts w:ascii="Calibri" w:hAnsi="Calibri"/>
                          <w:i/>
                          <w:color w:val="000000" w:themeColor="text1"/>
                        </w:rPr>
                        <w:t xml:space="preserve"> 49</w:t>
                      </w:r>
                      <w:r w:rsidR="00051588" w:rsidRPr="00FA722A">
                        <w:rPr>
                          <w:rFonts w:ascii="Calibri" w:hAnsi="Calibri"/>
                          <w:i/>
                          <w:color w:val="000000" w:themeColor="text1"/>
                        </w:rPr>
                        <w:t xml:space="preserve"> </w:t>
                      </w:r>
                      <w:r w:rsidR="00464F6F" w:rsidRPr="00FA722A">
                        <w:rPr>
                          <w:rFonts w:ascii="Calibri" w:hAnsi="Calibri"/>
                          <w:i/>
                          <w:color w:val="000000" w:themeColor="text1"/>
                        </w:rPr>
                        <w:t>ét</w:t>
                      </w:r>
                      <w:r w:rsidR="00051588" w:rsidRPr="00FA722A">
                        <w:rPr>
                          <w:rFonts w:ascii="Calibri" w:hAnsi="Calibri"/>
                          <w:i/>
                          <w:color w:val="000000" w:themeColor="text1"/>
                        </w:rPr>
                        <w:t xml:space="preserve">ablissements ou </w:t>
                      </w:r>
                      <w:r w:rsidRPr="00FA722A">
                        <w:rPr>
                          <w:rFonts w:ascii="Calibri" w:hAnsi="Calibri"/>
                          <w:i/>
                          <w:color w:val="000000" w:themeColor="text1"/>
                        </w:rPr>
                        <w:t xml:space="preserve">structures de 18 </w:t>
                      </w:r>
                      <w:r w:rsidR="00464F6F" w:rsidRPr="00FA722A">
                        <w:rPr>
                          <w:rFonts w:ascii="Calibri" w:hAnsi="Calibri"/>
                          <w:i/>
                          <w:color w:val="000000" w:themeColor="text1"/>
                        </w:rPr>
                        <w:t>communes.</w:t>
                      </w:r>
                    </w:p>
                  </w:txbxContent>
                </v:textbox>
                <w10:wrap type="square" anchorx="margin" anchory="margin"/>
              </v:shape>
            </w:pict>
          </mc:Fallback>
        </mc:AlternateContent>
      </w:r>
      <w:r w:rsidR="00464F6F" w:rsidRPr="00CC5B1B">
        <w:rPr>
          <w:b/>
          <w:color w:val="262626" w:themeColor="text1" w:themeTint="D9"/>
          <w:sz w:val="24"/>
          <w:szCs w:val="24"/>
        </w:rPr>
        <w:t>Tel : 02 51 10 16 13 / 06 25 07 26 16</w:t>
      </w:r>
    </w:p>
    <w:p w14:paraId="02B90ABF" w14:textId="7DEB2055" w:rsidR="00CC5B1B" w:rsidRPr="00D2586A" w:rsidRDefault="00FF6079" w:rsidP="007D3B90">
      <w:pPr>
        <w:shd w:val="clear" w:color="auto" w:fill="FFC000"/>
        <w:spacing w:after="0" w:line="240" w:lineRule="auto"/>
        <w:ind w:right="343" w:firstLine="708"/>
        <w:rPr>
          <w:b/>
          <w:sz w:val="24"/>
          <w:szCs w:val="24"/>
        </w:rPr>
      </w:pPr>
      <w:hyperlink r:id="rId7" w:history="1">
        <w:r w:rsidR="00CC5B1B" w:rsidRPr="00D2586A">
          <w:rPr>
            <w:rStyle w:val="Lienhypertexte"/>
            <w:b/>
            <w:color w:val="auto"/>
            <w:sz w:val="24"/>
            <w:szCs w:val="24"/>
          </w:rPr>
          <w:t>cmathieu@les-escales.com</w:t>
        </w:r>
      </w:hyperlink>
    </w:p>
    <w:p w14:paraId="0FDE03DA" w14:textId="13650EDA" w:rsidR="00CC5B1B" w:rsidRPr="00CC5B1B" w:rsidRDefault="00CC5B1B" w:rsidP="007D3B90">
      <w:pPr>
        <w:shd w:val="clear" w:color="auto" w:fill="FFC000"/>
        <w:spacing w:after="0" w:line="240" w:lineRule="auto"/>
        <w:ind w:right="343" w:firstLine="708"/>
        <w:rPr>
          <w:b/>
          <w:sz w:val="24"/>
          <w:szCs w:val="24"/>
        </w:rPr>
      </w:pPr>
      <w:r w:rsidRPr="00CC5B1B">
        <w:rPr>
          <w:b/>
          <w:sz w:val="24"/>
          <w:szCs w:val="24"/>
        </w:rPr>
        <w:t>23 rue d’Anjou 44600 Saint-Nazaire</w:t>
      </w:r>
    </w:p>
    <w:p w14:paraId="113A9E73" w14:textId="02BE2711" w:rsidR="00464F6F" w:rsidRPr="00AF342C" w:rsidRDefault="00AE0A75" w:rsidP="008F5F59">
      <w:pPr>
        <w:spacing w:after="0" w:line="240" w:lineRule="auto"/>
        <w:ind w:left="284"/>
        <w:rPr>
          <w:rFonts w:ascii="Bauhaus 93" w:eastAsia="Adobe Gothic Std B" w:hAnsi="Bauhaus 93"/>
          <w:b/>
          <w:bCs/>
          <w:sz w:val="40"/>
          <w:szCs w:val="40"/>
        </w:rPr>
      </w:pPr>
      <w:r w:rsidRPr="00AF342C">
        <w:rPr>
          <w:rFonts w:ascii="Bauhaus 93" w:eastAsia="Adobe Gothic Std B" w:hAnsi="Bauhaus 93"/>
          <w:b/>
          <w:bCs/>
          <w:noProof/>
          <w:color w:val="262626" w:themeColor="text1" w:themeTint="D9"/>
          <w:sz w:val="40"/>
          <w:szCs w:val="40"/>
          <w:lang w:eastAsia="fr-FR"/>
        </w:rPr>
        <w:lastRenderedPageBreak/>
        <w:drawing>
          <wp:anchor distT="0" distB="0" distL="114300" distR="114300" simplePos="0" relativeHeight="251678720" behindDoc="0" locked="0" layoutInCell="1" allowOverlap="1" wp14:anchorId="4DD48899" wp14:editId="7228F20E">
            <wp:simplePos x="0" y="0"/>
            <wp:positionH relativeFrom="column">
              <wp:posOffset>5539105</wp:posOffset>
            </wp:positionH>
            <wp:positionV relativeFrom="paragraph">
              <wp:posOffset>283986</wp:posOffset>
            </wp:positionV>
            <wp:extent cx="1438275" cy="1438275"/>
            <wp:effectExtent l="0" t="0" r="9525" b="9525"/>
            <wp:wrapNone/>
            <wp:docPr id="12" name="Image 12" descr="F:\Logothèque\logo LES ESCALES 2010\ASSOCIATION(2)\les-escales-asso(2)-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thèque\logo LES ESCALES 2010\ASSOCIATION(2)\les-escales-asso(2)-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5F1" w:rsidRPr="00AF342C">
        <w:rPr>
          <w:rFonts w:ascii="Bauhaus 93" w:eastAsia="Adobe Gothic Std B" w:hAnsi="Bauhaus 93"/>
          <w:b/>
          <w:bCs/>
          <w:noProof/>
          <w:sz w:val="48"/>
          <w:szCs w:val="48"/>
          <w:lang w:eastAsia="fr-FR"/>
        </w:rPr>
        <w:drawing>
          <wp:anchor distT="0" distB="0" distL="114300" distR="114300" simplePos="0" relativeHeight="251664384" behindDoc="0" locked="0" layoutInCell="1" allowOverlap="1" wp14:anchorId="42BC361B" wp14:editId="49747C9B">
            <wp:simplePos x="0" y="0"/>
            <wp:positionH relativeFrom="column">
              <wp:posOffset>8210550</wp:posOffset>
            </wp:positionH>
            <wp:positionV relativeFrom="paragraph">
              <wp:posOffset>-9401175</wp:posOffset>
            </wp:positionV>
            <wp:extent cx="847725" cy="83947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5F1" w:rsidRPr="00AF342C">
        <w:rPr>
          <w:rFonts w:ascii="Bauhaus 93" w:eastAsia="Adobe Gothic Std B" w:hAnsi="Bauhaus 93"/>
          <w:b/>
          <w:bCs/>
          <w:color w:val="262626" w:themeColor="text1" w:themeTint="D9"/>
          <w:sz w:val="40"/>
          <w:szCs w:val="40"/>
        </w:rPr>
        <w:t xml:space="preserve">L’action </w:t>
      </w:r>
      <w:r w:rsidR="00464F6F" w:rsidRPr="00AF342C">
        <w:rPr>
          <w:rFonts w:ascii="Bauhaus 93" w:eastAsia="Adobe Gothic Std B" w:hAnsi="Bauhaus 93"/>
          <w:b/>
          <w:bCs/>
          <w:color w:val="262626" w:themeColor="text1" w:themeTint="D9"/>
          <w:sz w:val="40"/>
          <w:szCs w:val="40"/>
        </w:rPr>
        <w:t xml:space="preserve">culturelle </w:t>
      </w:r>
      <w:r w:rsidR="008A0D76" w:rsidRPr="00AF342C">
        <w:rPr>
          <w:rFonts w:ascii="Bauhaus 93" w:eastAsia="Adobe Gothic Std B" w:hAnsi="Bauhaus 93"/>
          <w:b/>
          <w:bCs/>
          <w:color w:val="262626" w:themeColor="text1" w:themeTint="D9"/>
          <w:sz w:val="40"/>
          <w:szCs w:val="40"/>
        </w:rPr>
        <w:t xml:space="preserve">saison </w:t>
      </w:r>
      <w:r w:rsidR="00B74F9C">
        <w:rPr>
          <w:rFonts w:ascii="Bauhaus 93" w:eastAsia="Adobe Gothic Std B" w:hAnsi="Bauhaus 93"/>
          <w:b/>
          <w:bCs/>
          <w:color w:val="262626" w:themeColor="text1" w:themeTint="D9"/>
          <w:sz w:val="40"/>
          <w:szCs w:val="40"/>
        </w:rPr>
        <w:t>2020-2021</w:t>
      </w:r>
      <w:r w:rsidR="005232D6" w:rsidRPr="00AF342C">
        <w:rPr>
          <w:rFonts w:ascii="Bauhaus 93" w:eastAsia="Adobe Gothic Std B" w:hAnsi="Bauhaus 93"/>
          <w:b/>
          <w:bCs/>
          <w:color w:val="262626" w:themeColor="text1" w:themeTint="D9"/>
          <w:sz w:val="40"/>
          <w:szCs w:val="40"/>
        </w:rPr>
        <w:t xml:space="preserve"> </w:t>
      </w:r>
      <w:r w:rsidRPr="00AF342C">
        <w:rPr>
          <w:rFonts w:ascii="Bauhaus 93" w:eastAsia="Adobe Gothic Std B" w:hAnsi="Bauhaus 93"/>
          <w:b/>
          <w:bCs/>
          <w:color w:val="262626" w:themeColor="text1" w:themeTint="D9"/>
          <w:sz w:val="40"/>
          <w:szCs w:val="40"/>
        </w:rPr>
        <w:t xml:space="preserve"> </w:t>
      </w:r>
    </w:p>
    <w:p w14:paraId="10DD4A64" w14:textId="0147A4A0" w:rsidR="008F5F59" w:rsidRPr="008F5F59" w:rsidRDefault="008F5F59" w:rsidP="008F5F59">
      <w:pPr>
        <w:rPr>
          <w:sz w:val="20"/>
          <w:szCs w:val="20"/>
        </w:rPr>
      </w:pPr>
    </w:p>
    <w:p w14:paraId="147BA30A" w14:textId="405F16B7" w:rsidR="00464F6F" w:rsidRPr="00AF342C" w:rsidRDefault="007D75F1" w:rsidP="00AE0A75">
      <w:pPr>
        <w:pStyle w:val="Pa6"/>
        <w:shd w:val="clear" w:color="auto" w:fill="FFC000"/>
        <w:spacing w:line="240" w:lineRule="auto"/>
        <w:ind w:left="284"/>
        <w:jc w:val="both"/>
        <w:rPr>
          <w:rFonts w:ascii="Bauhaus 93" w:hAnsi="Bauhaus 93"/>
          <w:color w:val="FFFFFF" w:themeColor="background1"/>
          <w:sz w:val="28"/>
          <w:szCs w:val="28"/>
        </w:rPr>
      </w:pPr>
      <w:r w:rsidRPr="00BA513B">
        <w:rPr>
          <w:rFonts w:ascii="Calibri" w:hAnsi="Calibri"/>
          <w:b/>
          <w:color w:val="FFFFFF" w:themeColor="background1"/>
          <w:sz w:val="28"/>
          <w:szCs w:val="28"/>
          <w:shd w:val="clear" w:color="auto" w:fill="FFC000"/>
        </w:rPr>
        <w:t xml:space="preserve">  </w:t>
      </w:r>
      <w:r w:rsidR="00464F6F" w:rsidRPr="00AF342C">
        <w:rPr>
          <w:rFonts w:ascii="Bauhaus 93" w:hAnsi="Bauhaus 93"/>
          <w:color w:val="FFFFFF" w:themeColor="background1"/>
          <w:sz w:val="28"/>
          <w:szCs w:val="28"/>
          <w:shd w:val="clear" w:color="auto" w:fill="FFC000"/>
        </w:rPr>
        <w:t>L’ASSOCIATION LES ESCALES : UNE SALLE / UN FESTIVA</w:t>
      </w:r>
      <w:r w:rsidR="00BA513B" w:rsidRPr="00AF342C">
        <w:rPr>
          <w:rFonts w:ascii="Bauhaus 93" w:hAnsi="Bauhaus 93"/>
          <w:color w:val="FFFFFF" w:themeColor="background1"/>
          <w:sz w:val="28"/>
          <w:szCs w:val="28"/>
          <w:shd w:val="clear" w:color="auto" w:fill="FFC000"/>
        </w:rPr>
        <w:t xml:space="preserve">L     </w:t>
      </w:r>
      <w:r w:rsidR="00BA513B" w:rsidRPr="00AF342C">
        <w:rPr>
          <w:rFonts w:ascii="Bauhaus 93" w:hAnsi="Bauhaus 93"/>
          <w:color w:val="FFFFFF" w:themeColor="background1"/>
          <w:sz w:val="28"/>
          <w:szCs w:val="28"/>
        </w:rPr>
        <w:t xml:space="preserve"> </w:t>
      </w:r>
    </w:p>
    <w:p w14:paraId="662A7FC3" w14:textId="77777777" w:rsidR="00464F6F" w:rsidRPr="00446092" w:rsidRDefault="00464F6F" w:rsidP="00433F87">
      <w:pPr>
        <w:spacing w:after="0" w:line="240" w:lineRule="auto"/>
        <w:ind w:left="284"/>
        <w:jc w:val="both"/>
        <w:rPr>
          <w:rFonts w:ascii="Calibri" w:hAnsi="Calibri"/>
        </w:rPr>
      </w:pPr>
    </w:p>
    <w:p w14:paraId="07744079" w14:textId="00010C53" w:rsidR="00464F6F" w:rsidRPr="00074891" w:rsidRDefault="00464F6F" w:rsidP="00433F87">
      <w:pPr>
        <w:pStyle w:val="Normalweb"/>
        <w:spacing w:before="0" w:beforeAutospacing="0" w:after="0" w:afterAutospacing="0"/>
        <w:ind w:left="284"/>
        <w:jc w:val="both"/>
        <w:rPr>
          <w:rStyle w:val="lev"/>
          <w:rFonts w:ascii="Calibri" w:hAnsi="Calibri"/>
          <w:b w:val="0"/>
          <w:sz w:val="22"/>
          <w:szCs w:val="22"/>
        </w:rPr>
      </w:pPr>
      <w:r w:rsidRPr="00074891">
        <w:rPr>
          <w:rFonts w:ascii="Calibri" w:hAnsi="Calibri"/>
          <w:sz w:val="22"/>
          <w:szCs w:val="22"/>
        </w:rPr>
        <w:t xml:space="preserve">A travers ses deux activités, </w:t>
      </w:r>
      <w:r w:rsidRPr="00074891">
        <w:rPr>
          <w:rFonts w:ascii="Calibri" w:hAnsi="Calibri"/>
          <w:b/>
          <w:sz w:val="22"/>
          <w:szCs w:val="22"/>
        </w:rPr>
        <w:t>Le VIP</w:t>
      </w:r>
      <w:r w:rsidRPr="00074891">
        <w:rPr>
          <w:rFonts w:ascii="Calibri" w:hAnsi="Calibri"/>
          <w:sz w:val="22"/>
          <w:szCs w:val="22"/>
        </w:rPr>
        <w:t xml:space="preserve">, scène de musiques actuelles, et </w:t>
      </w:r>
      <w:r w:rsidRPr="00074891">
        <w:rPr>
          <w:rFonts w:ascii="Calibri" w:hAnsi="Calibri"/>
          <w:b/>
          <w:sz w:val="22"/>
          <w:szCs w:val="22"/>
        </w:rPr>
        <w:t>le Festival Les Escales</w:t>
      </w:r>
      <w:r w:rsidRPr="00074891">
        <w:rPr>
          <w:rFonts w:ascii="Calibri" w:hAnsi="Calibri"/>
          <w:sz w:val="22"/>
          <w:szCs w:val="22"/>
        </w:rPr>
        <w:t>, l’association présente les musiques d’aujourd’hui et de demain dans une démarche curieuse et partagée.</w:t>
      </w:r>
    </w:p>
    <w:p w14:paraId="11DA1343" w14:textId="736C9AE5" w:rsidR="00464F6F" w:rsidRPr="00074891" w:rsidRDefault="00464F6F" w:rsidP="00433F87">
      <w:pPr>
        <w:pStyle w:val="Pa6"/>
        <w:spacing w:line="240" w:lineRule="auto"/>
        <w:ind w:left="284"/>
        <w:jc w:val="both"/>
        <w:rPr>
          <w:rStyle w:val="A3"/>
          <w:rFonts w:ascii="Calibri" w:hAnsi="Calibri"/>
          <w:color w:val="auto"/>
          <w:sz w:val="22"/>
          <w:szCs w:val="22"/>
        </w:rPr>
      </w:pPr>
    </w:p>
    <w:p w14:paraId="7621B8BE" w14:textId="77777777" w:rsidR="00464F6F" w:rsidRPr="00074891" w:rsidRDefault="00464F6F" w:rsidP="00433F87">
      <w:pPr>
        <w:spacing w:after="0" w:line="240" w:lineRule="auto"/>
        <w:ind w:left="284"/>
        <w:jc w:val="both"/>
        <w:rPr>
          <w:rStyle w:val="Lienhypertexte"/>
          <w:rFonts w:ascii="Calibri" w:hAnsi="Calibri" w:cs="Roboto Light"/>
        </w:rPr>
      </w:pPr>
      <w:r w:rsidRPr="00074891">
        <w:rPr>
          <w:rStyle w:val="A3"/>
          <w:rFonts w:ascii="Calibri" w:hAnsi="Calibri"/>
          <w:color w:val="auto"/>
          <w:sz w:val="22"/>
          <w:szCs w:val="22"/>
        </w:rPr>
        <w:t>Le VIP │ de septembre à juin |</w:t>
      </w:r>
      <w:r>
        <w:rPr>
          <w:rStyle w:val="A3"/>
          <w:rFonts w:ascii="Calibri" w:hAnsi="Calibri"/>
          <w:color w:val="auto"/>
          <w:sz w:val="22"/>
          <w:szCs w:val="22"/>
        </w:rPr>
        <w:t xml:space="preserve"> </w:t>
      </w:r>
      <w:r w:rsidRPr="00BE729A">
        <w:rPr>
          <w:rFonts w:ascii="Calibri" w:hAnsi="Calibri" w:cs="Roboto Light"/>
        </w:rPr>
        <w:t>http://www.levip-saintnazaire.com</w:t>
      </w:r>
    </w:p>
    <w:p w14:paraId="06B95533" w14:textId="10751186" w:rsidR="00464F6F" w:rsidRPr="00554477" w:rsidRDefault="00464F6F" w:rsidP="00433F87">
      <w:pPr>
        <w:autoSpaceDE w:val="0"/>
        <w:autoSpaceDN w:val="0"/>
        <w:adjustRightInd w:val="0"/>
        <w:spacing w:after="0" w:line="240" w:lineRule="auto"/>
        <w:ind w:left="284"/>
        <w:jc w:val="both"/>
        <w:rPr>
          <w:rFonts w:ascii="Calibri" w:hAnsi="Calibri"/>
          <w:bCs/>
        </w:rPr>
      </w:pPr>
      <w:r w:rsidRPr="00554477">
        <w:rPr>
          <w:rStyle w:val="A8"/>
          <w:rFonts w:ascii="Calibri" w:hAnsi="Calibri"/>
          <w:sz w:val="22"/>
          <w:szCs w:val="22"/>
        </w:rPr>
        <w:t>Installée dans l’alvéole 14 de la base sous-marine, la salle dédiée aux musiques actuelles conjugue des activités complémentaires : la</w:t>
      </w:r>
      <w:r w:rsidRPr="00554477">
        <w:rPr>
          <w:rStyle w:val="A8"/>
          <w:rFonts w:ascii="Calibri" w:hAnsi="Calibri"/>
          <w:b/>
          <w:sz w:val="22"/>
          <w:szCs w:val="22"/>
        </w:rPr>
        <w:t xml:space="preserve"> </w:t>
      </w:r>
      <w:r w:rsidRPr="00554477">
        <w:rPr>
          <w:rFonts w:ascii="Calibri" w:hAnsi="Calibri"/>
        </w:rPr>
        <w:t xml:space="preserve">programmation d’une cinquantaine de </w:t>
      </w:r>
      <w:r w:rsidRPr="00554477">
        <w:rPr>
          <w:rFonts w:ascii="Calibri" w:hAnsi="Calibri"/>
          <w:b/>
        </w:rPr>
        <w:t>concerts</w:t>
      </w:r>
      <w:r w:rsidRPr="00554477">
        <w:rPr>
          <w:rFonts w:ascii="Calibri" w:hAnsi="Calibri"/>
        </w:rPr>
        <w:t xml:space="preserve">, de débats, conférences, projections de films en lien avec la musique ; </w:t>
      </w:r>
      <w:r w:rsidRPr="00554477">
        <w:rPr>
          <w:rFonts w:ascii="Calibri" w:hAnsi="Calibri"/>
          <w:b/>
        </w:rPr>
        <w:t xml:space="preserve">la ressource </w:t>
      </w:r>
      <w:r w:rsidRPr="00554477">
        <w:rPr>
          <w:rFonts w:ascii="Calibri" w:hAnsi="Calibri"/>
        </w:rPr>
        <w:t>avec l’accompagnement de musiciens ou porteurs de projets ;</w:t>
      </w:r>
      <w:r w:rsidRPr="00554477">
        <w:rPr>
          <w:rFonts w:ascii="Calibri" w:hAnsi="Calibri"/>
          <w:b/>
        </w:rPr>
        <w:t xml:space="preserve"> l’accompagnement et la répétition </w:t>
      </w:r>
      <w:r w:rsidRPr="00554477">
        <w:rPr>
          <w:rFonts w:ascii="Calibri" w:hAnsi="Calibri"/>
        </w:rPr>
        <w:t>des</w:t>
      </w:r>
      <w:r w:rsidRPr="00554477">
        <w:rPr>
          <w:rStyle w:val="A8"/>
          <w:rFonts w:ascii="Calibri" w:hAnsi="Calibri"/>
          <w:sz w:val="22"/>
          <w:szCs w:val="22"/>
        </w:rPr>
        <w:t xml:space="preserve"> pratiques amateurs et professionnelles, d’artistes locaux, régionaux ou internationaux, lors de résidences mais aussi dans les 3 studios de répétitions ouverts à tous ; </w:t>
      </w:r>
      <w:r w:rsidRPr="0001716F">
        <w:rPr>
          <w:rStyle w:val="A8"/>
          <w:rFonts w:ascii="Calibri" w:hAnsi="Calibri"/>
          <w:b/>
          <w:sz w:val="22"/>
          <w:szCs w:val="22"/>
        </w:rPr>
        <w:t>l</w:t>
      </w:r>
      <w:r w:rsidR="0001716F">
        <w:rPr>
          <w:rFonts w:ascii="Calibri" w:hAnsi="Calibri"/>
          <w:b/>
          <w:bCs/>
        </w:rPr>
        <w:t xml:space="preserve">es </w:t>
      </w:r>
      <w:r w:rsidRPr="00554477">
        <w:rPr>
          <w:rFonts w:ascii="Calibri" w:hAnsi="Calibri"/>
          <w:b/>
          <w:bCs/>
        </w:rPr>
        <w:t>action</w:t>
      </w:r>
      <w:r w:rsidR="0001716F">
        <w:rPr>
          <w:rFonts w:ascii="Calibri" w:hAnsi="Calibri"/>
          <w:b/>
          <w:bCs/>
        </w:rPr>
        <w:t>s</w:t>
      </w:r>
      <w:r w:rsidRPr="00554477">
        <w:rPr>
          <w:rFonts w:ascii="Calibri" w:hAnsi="Calibri"/>
          <w:b/>
          <w:bCs/>
        </w:rPr>
        <w:t xml:space="preserve"> culturelle</w:t>
      </w:r>
      <w:r w:rsidR="0001716F">
        <w:rPr>
          <w:rFonts w:ascii="Calibri" w:hAnsi="Calibri"/>
          <w:b/>
          <w:bCs/>
        </w:rPr>
        <w:t>s</w:t>
      </w:r>
      <w:r w:rsidRPr="00554477">
        <w:rPr>
          <w:rFonts w:ascii="Calibri" w:hAnsi="Calibri"/>
          <w:b/>
          <w:bCs/>
        </w:rPr>
        <w:t xml:space="preserve"> </w:t>
      </w:r>
      <w:r w:rsidRPr="00554477">
        <w:rPr>
          <w:rFonts w:ascii="Calibri" w:hAnsi="Calibri"/>
          <w:bCs/>
        </w:rPr>
        <w:t>avec une</w:t>
      </w:r>
      <w:r w:rsidRPr="00554477">
        <w:rPr>
          <w:rFonts w:ascii="Calibri" w:hAnsi="Calibri"/>
          <w:b/>
          <w:bCs/>
        </w:rPr>
        <w:t xml:space="preserve"> </w:t>
      </w:r>
      <w:r w:rsidRPr="00554477">
        <w:rPr>
          <w:rFonts w:ascii="Calibri" w:hAnsi="Calibri"/>
          <w:bCs/>
        </w:rPr>
        <w:t xml:space="preserve"> programmation « jeune public » et la découverte de l’univers des musiques actuelles à destination des scolaires (de la maternelle au lycée) mais aussi de la jeunesse et des « publics éloignés ».</w:t>
      </w:r>
    </w:p>
    <w:p w14:paraId="0F0648E4" w14:textId="74F431F4" w:rsidR="00464F6F" w:rsidRPr="00074891" w:rsidRDefault="00464F6F" w:rsidP="00433F87">
      <w:pPr>
        <w:autoSpaceDE w:val="0"/>
        <w:autoSpaceDN w:val="0"/>
        <w:adjustRightInd w:val="0"/>
        <w:spacing w:after="0" w:line="240" w:lineRule="auto"/>
        <w:ind w:left="284"/>
        <w:jc w:val="both"/>
        <w:rPr>
          <w:rFonts w:ascii="Calibri" w:hAnsi="Calibri"/>
          <w:bCs/>
        </w:rPr>
      </w:pPr>
    </w:p>
    <w:p w14:paraId="7F27119D" w14:textId="35AF2AE9" w:rsidR="00464F6F" w:rsidRPr="00074891" w:rsidRDefault="00464F6F" w:rsidP="00433F87">
      <w:pPr>
        <w:spacing w:after="0" w:line="240" w:lineRule="auto"/>
        <w:ind w:left="284"/>
        <w:jc w:val="both"/>
        <w:rPr>
          <w:rFonts w:ascii="Calibri" w:hAnsi="Calibri"/>
        </w:rPr>
      </w:pPr>
      <w:r w:rsidRPr="00074891">
        <w:rPr>
          <w:rFonts w:ascii="Calibri" w:eastAsia="Times New Roman" w:hAnsi="Calibri" w:cs="Times New Roman"/>
          <w:b/>
          <w:bCs/>
          <w:lang w:eastAsia="fr-FR"/>
        </w:rPr>
        <w:t xml:space="preserve">Le Festival Les Escales </w:t>
      </w:r>
      <w:r>
        <w:rPr>
          <w:rFonts w:ascii="Calibri" w:eastAsia="Times New Roman" w:hAnsi="Calibri" w:cs="Times New Roman"/>
          <w:bCs/>
          <w:lang w:eastAsia="fr-FR"/>
        </w:rPr>
        <w:t>|dernier week-</w:t>
      </w:r>
      <w:r w:rsidRPr="00074891">
        <w:rPr>
          <w:rFonts w:ascii="Calibri" w:eastAsia="Times New Roman" w:hAnsi="Calibri" w:cs="Times New Roman"/>
          <w:bCs/>
          <w:lang w:eastAsia="fr-FR"/>
        </w:rPr>
        <w:t>end de juillet |</w:t>
      </w:r>
      <w:r>
        <w:rPr>
          <w:rFonts w:ascii="Calibri" w:eastAsia="Times New Roman" w:hAnsi="Calibri" w:cs="Times New Roman"/>
          <w:bCs/>
          <w:lang w:eastAsia="fr-FR"/>
        </w:rPr>
        <w:t xml:space="preserve"> </w:t>
      </w:r>
      <w:r w:rsidRPr="00BE729A">
        <w:rPr>
          <w:rFonts w:ascii="Calibri" w:hAnsi="Calibri"/>
        </w:rPr>
        <w:t>http://www.festival-les-escales.com</w:t>
      </w:r>
    </w:p>
    <w:p w14:paraId="18DBBC7B" w14:textId="27C0AFEB" w:rsidR="00464F6F" w:rsidRPr="00074891" w:rsidRDefault="00464F6F" w:rsidP="00433F87">
      <w:pPr>
        <w:spacing w:after="0" w:line="240" w:lineRule="auto"/>
        <w:ind w:left="284"/>
        <w:jc w:val="both"/>
        <w:rPr>
          <w:rFonts w:ascii="Calibri" w:eastAsia="Times New Roman" w:hAnsi="Calibri" w:cs="Times New Roman"/>
          <w:lang w:eastAsia="fr-FR"/>
        </w:rPr>
      </w:pPr>
      <w:r w:rsidRPr="00074891">
        <w:rPr>
          <w:rFonts w:ascii="Calibri" w:eastAsia="Times New Roman" w:hAnsi="Calibri" w:cs="Times New Roman"/>
          <w:lang w:eastAsia="fr-FR"/>
        </w:rPr>
        <w:t>Ce festival urbain a tout naturellement trouvé sa place, au cœur de l’été, sur le Port de Saint-Nazaire. Chaque édition s’attache à faire découvrir une ville, un pays ; un concept qui nous permet d’explorer un territoire, une énergie musicale, une culture… autant de pistes d’actions qui peuvent être imaginées !</w:t>
      </w:r>
    </w:p>
    <w:p w14:paraId="40DA8BAE" w14:textId="340E10E6" w:rsidR="00464F6F" w:rsidRPr="00074891" w:rsidRDefault="00464F6F" w:rsidP="00433F87">
      <w:pPr>
        <w:spacing w:after="0" w:line="240" w:lineRule="auto"/>
        <w:ind w:left="284"/>
        <w:jc w:val="both"/>
        <w:rPr>
          <w:rFonts w:ascii="Calibri" w:eastAsia="Times New Roman" w:hAnsi="Calibri" w:cs="Times New Roman"/>
          <w:lang w:eastAsia="fr-FR"/>
        </w:rPr>
      </w:pPr>
    </w:p>
    <w:p w14:paraId="1B2D799D" w14:textId="4F3F35AB" w:rsidR="00791990" w:rsidRDefault="00464F6F" w:rsidP="00791990">
      <w:pPr>
        <w:pStyle w:val="Normalweb"/>
        <w:spacing w:before="0" w:beforeAutospacing="0" w:after="0" w:afterAutospacing="0"/>
        <w:ind w:left="284"/>
        <w:jc w:val="center"/>
        <w:rPr>
          <w:rStyle w:val="lev"/>
          <w:rFonts w:ascii="Calibri" w:hAnsi="Calibri"/>
          <w:i/>
          <w:sz w:val="22"/>
          <w:szCs w:val="22"/>
        </w:rPr>
      </w:pPr>
      <w:r w:rsidRPr="00F518A5">
        <w:rPr>
          <w:rStyle w:val="lev"/>
          <w:rFonts w:ascii="Calibri" w:hAnsi="Calibri"/>
          <w:i/>
          <w:sz w:val="22"/>
          <w:szCs w:val="22"/>
        </w:rPr>
        <w:t>Autour de nos programmations de c</w:t>
      </w:r>
      <w:r w:rsidR="00791990">
        <w:rPr>
          <w:rStyle w:val="lev"/>
          <w:rFonts w:ascii="Calibri" w:hAnsi="Calibri"/>
          <w:i/>
          <w:sz w:val="22"/>
          <w:szCs w:val="22"/>
        </w:rPr>
        <w:t>oncerts, au VIP ou aux Escales,</w:t>
      </w:r>
    </w:p>
    <w:p w14:paraId="3A9F48FD" w14:textId="77777777" w:rsidR="00464F6F" w:rsidRPr="00F518A5" w:rsidRDefault="00464F6F" w:rsidP="00791990">
      <w:pPr>
        <w:pStyle w:val="Normalweb"/>
        <w:spacing w:before="0" w:beforeAutospacing="0" w:after="0" w:afterAutospacing="0"/>
        <w:ind w:left="284"/>
        <w:jc w:val="center"/>
        <w:rPr>
          <w:rStyle w:val="lev"/>
          <w:rFonts w:ascii="Calibri" w:hAnsi="Calibri"/>
          <w:b w:val="0"/>
          <w:i/>
          <w:sz w:val="22"/>
          <w:szCs w:val="22"/>
        </w:rPr>
      </w:pPr>
      <w:r w:rsidRPr="00F518A5">
        <w:rPr>
          <w:rStyle w:val="lev"/>
          <w:rFonts w:ascii="Calibri" w:hAnsi="Calibri"/>
          <w:i/>
          <w:sz w:val="22"/>
          <w:szCs w:val="22"/>
        </w:rPr>
        <w:t xml:space="preserve">nous </w:t>
      </w:r>
      <w:r>
        <w:rPr>
          <w:rStyle w:val="lev"/>
          <w:rFonts w:ascii="Calibri" w:hAnsi="Calibri"/>
          <w:i/>
          <w:sz w:val="22"/>
          <w:szCs w:val="22"/>
        </w:rPr>
        <w:t>pouvons vous proposez</w:t>
      </w:r>
      <w:r w:rsidRPr="00F518A5">
        <w:rPr>
          <w:rStyle w:val="lev"/>
          <w:rFonts w:ascii="Calibri" w:hAnsi="Calibri"/>
          <w:i/>
          <w:sz w:val="22"/>
          <w:szCs w:val="22"/>
        </w:rPr>
        <w:t xml:space="preserve"> de nombreux rendez-vous.</w:t>
      </w:r>
    </w:p>
    <w:p w14:paraId="0BBFDA4B" w14:textId="77777777" w:rsidR="00464F6F" w:rsidRPr="00446092" w:rsidRDefault="00464F6F" w:rsidP="00433F87">
      <w:pPr>
        <w:spacing w:after="0" w:line="240" w:lineRule="auto"/>
        <w:ind w:left="284"/>
        <w:jc w:val="both"/>
        <w:rPr>
          <w:rFonts w:ascii="Calibri" w:hAnsi="Calibri"/>
        </w:rPr>
      </w:pPr>
    </w:p>
    <w:p w14:paraId="5A26348E" w14:textId="1C4E0BB5" w:rsidR="00464F6F" w:rsidRPr="00446092" w:rsidRDefault="00464F6F" w:rsidP="00433F87">
      <w:pPr>
        <w:spacing w:after="0" w:line="240" w:lineRule="auto"/>
        <w:ind w:left="284"/>
        <w:jc w:val="both"/>
        <w:rPr>
          <w:rFonts w:ascii="Calibri" w:hAnsi="Calibri"/>
        </w:rPr>
      </w:pPr>
    </w:p>
    <w:p w14:paraId="06BB061A" w14:textId="47409DA6" w:rsidR="00464F6F" w:rsidRPr="00D2586A" w:rsidRDefault="007D75F1" w:rsidP="00433F87">
      <w:pPr>
        <w:shd w:val="clear" w:color="auto" w:fill="FFC000"/>
        <w:spacing w:after="0" w:line="240" w:lineRule="auto"/>
        <w:ind w:left="284"/>
        <w:jc w:val="both"/>
        <w:rPr>
          <w:rFonts w:ascii="Bauhaus 93" w:hAnsi="Bauhaus 93"/>
          <w:color w:val="FFFFFF" w:themeColor="background1"/>
          <w:sz w:val="28"/>
          <w:szCs w:val="28"/>
        </w:rPr>
      </w:pPr>
      <w:r w:rsidRPr="00D2586A">
        <w:rPr>
          <w:rFonts w:ascii="Calibri" w:hAnsi="Calibri"/>
          <w:color w:val="FFFFFF" w:themeColor="background1"/>
          <w:sz w:val="28"/>
          <w:szCs w:val="28"/>
        </w:rPr>
        <w:t xml:space="preserve">  </w:t>
      </w:r>
      <w:r w:rsidR="00464F6F" w:rsidRPr="00D2586A">
        <w:rPr>
          <w:rFonts w:ascii="Bauhaus 93" w:hAnsi="Bauhaus 93"/>
          <w:color w:val="FFFFFF" w:themeColor="background1"/>
          <w:sz w:val="28"/>
          <w:szCs w:val="28"/>
        </w:rPr>
        <w:t>L’ACTION CULTURELLE AU SEIN DE L’ASSOCIATION</w:t>
      </w:r>
    </w:p>
    <w:p w14:paraId="4FE5D71B" w14:textId="5B0F8E4B" w:rsidR="00464F6F" w:rsidRPr="00446092" w:rsidRDefault="00464F6F" w:rsidP="00433F87">
      <w:pPr>
        <w:spacing w:after="0" w:line="240" w:lineRule="auto"/>
        <w:ind w:left="284"/>
        <w:jc w:val="both"/>
        <w:rPr>
          <w:rFonts w:ascii="Calibri" w:hAnsi="Calibri"/>
        </w:rPr>
      </w:pPr>
    </w:p>
    <w:p w14:paraId="3F7A0179" w14:textId="2949D4E5" w:rsidR="00464F6F" w:rsidRPr="00074891" w:rsidRDefault="00464F6F" w:rsidP="00F14982">
      <w:pPr>
        <w:spacing w:after="0" w:line="240" w:lineRule="auto"/>
        <w:ind w:left="284"/>
        <w:jc w:val="both"/>
        <w:rPr>
          <w:rFonts w:ascii="Calibri" w:hAnsi="Calibri"/>
        </w:rPr>
      </w:pPr>
      <w:r w:rsidRPr="00074891">
        <w:rPr>
          <w:rFonts w:ascii="Calibri" w:eastAsia="Times New Roman" w:hAnsi="Calibri" w:cs="Times New Roman"/>
          <w:lang w:eastAsia="fr-FR"/>
        </w:rPr>
        <w:t>L’accès à la culture et l’expression artistique favorisent l’épanouissement de chacun et les rencontres entre les populations. Nous souhaitons rendre accessible à tous les publics les projets que nous portons</w:t>
      </w:r>
      <w:r w:rsidRPr="00074891">
        <w:rPr>
          <w:rFonts w:ascii="Calibri" w:hAnsi="Calibri"/>
        </w:rPr>
        <w:t xml:space="preserve">. </w:t>
      </w:r>
    </w:p>
    <w:p w14:paraId="4697508E" w14:textId="06FD5F54" w:rsidR="00464F6F" w:rsidRPr="00074891" w:rsidRDefault="00F14982" w:rsidP="00F14982">
      <w:pPr>
        <w:spacing w:after="0" w:line="240" w:lineRule="auto"/>
        <w:ind w:left="284"/>
        <w:jc w:val="both"/>
        <w:rPr>
          <w:rFonts w:ascii="Calibri" w:eastAsia="Times New Roman" w:hAnsi="Calibri" w:cs="Times New Roman"/>
          <w:lang w:eastAsia="fr-FR"/>
        </w:rPr>
      </w:pPr>
      <w:r>
        <w:rPr>
          <w:rFonts w:ascii="Calibri" w:hAnsi="Calibri"/>
        </w:rPr>
        <w:t>L</w:t>
      </w:r>
      <w:r w:rsidR="00464F6F" w:rsidRPr="00074891">
        <w:rPr>
          <w:rFonts w:ascii="Calibri" w:hAnsi="Calibri"/>
        </w:rPr>
        <w:t xml:space="preserve">’action culturelle peut être variée et se construit avec les enseignants/animateurs jeunesse/acteurs sociaux… </w:t>
      </w:r>
      <w:r>
        <w:rPr>
          <w:rFonts w:ascii="Calibri" w:hAnsi="Calibri"/>
        </w:rPr>
        <w:t>à l’écoute de vos souhaits ou</w:t>
      </w:r>
      <w:r w:rsidRPr="00074891">
        <w:rPr>
          <w:rFonts w:ascii="Calibri" w:hAnsi="Calibri"/>
        </w:rPr>
        <w:t xml:space="preserve"> envies</w:t>
      </w:r>
      <w:r>
        <w:rPr>
          <w:rFonts w:ascii="Calibri" w:hAnsi="Calibri"/>
        </w:rPr>
        <w:t>, et</w:t>
      </w:r>
      <w:r w:rsidRPr="00074891">
        <w:rPr>
          <w:rFonts w:ascii="Calibri" w:hAnsi="Calibri"/>
        </w:rPr>
        <w:t xml:space="preserve"> </w:t>
      </w:r>
      <w:r>
        <w:rPr>
          <w:rFonts w:ascii="Calibri" w:hAnsi="Calibri"/>
        </w:rPr>
        <w:t>selon l</w:t>
      </w:r>
      <w:r w:rsidR="00464F6F" w:rsidRPr="00074891">
        <w:rPr>
          <w:rFonts w:ascii="Calibri" w:hAnsi="Calibri"/>
        </w:rPr>
        <w:t xml:space="preserve">es propositions </w:t>
      </w:r>
      <w:r>
        <w:rPr>
          <w:rFonts w:ascii="Calibri" w:hAnsi="Calibri"/>
        </w:rPr>
        <w:t>ou</w:t>
      </w:r>
      <w:r w:rsidR="00464F6F" w:rsidRPr="00074891">
        <w:rPr>
          <w:rFonts w:ascii="Calibri" w:hAnsi="Calibri"/>
        </w:rPr>
        <w:t xml:space="preserve"> opportunit</w:t>
      </w:r>
      <w:r w:rsidR="00F86F93">
        <w:rPr>
          <w:rFonts w:ascii="Calibri" w:hAnsi="Calibri"/>
        </w:rPr>
        <w:t xml:space="preserve">és </w:t>
      </w:r>
      <w:r>
        <w:rPr>
          <w:rFonts w:ascii="Calibri" w:hAnsi="Calibri"/>
        </w:rPr>
        <w:t>en lien avec notre actualité</w:t>
      </w:r>
      <w:r w:rsidR="00464F6F" w:rsidRPr="00074891">
        <w:rPr>
          <w:rFonts w:ascii="Calibri" w:hAnsi="Calibri"/>
        </w:rPr>
        <w:t xml:space="preserve">. </w:t>
      </w:r>
      <w:r w:rsidR="00464F6F" w:rsidRPr="00074891">
        <w:rPr>
          <w:rFonts w:ascii="Calibri" w:eastAsia="Times New Roman" w:hAnsi="Calibri" w:cs="Times New Roman"/>
          <w:lang w:eastAsia="fr-FR"/>
        </w:rPr>
        <w:t xml:space="preserve">Toujours avec une volonté d’ouverture, de rencontres et de transmission </w:t>
      </w:r>
      <w:r>
        <w:rPr>
          <w:rFonts w:ascii="Calibri" w:eastAsia="Times New Roman" w:hAnsi="Calibri" w:cs="Times New Roman"/>
          <w:lang w:eastAsia="fr-FR"/>
        </w:rPr>
        <w:t>envers</w:t>
      </w:r>
      <w:r w:rsidR="00464F6F" w:rsidRPr="00074891">
        <w:rPr>
          <w:rFonts w:ascii="Calibri" w:eastAsia="Times New Roman" w:hAnsi="Calibri" w:cs="Times New Roman"/>
          <w:lang w:eastAsia="fr-FR"/>
        </w:rPr>
        <w:t xml:space="preserve"> les publics avec </w:t>
      </w:r>
      <w:r>
        <w:rPr>
          <w:rFonts w:ascii="Calibri" w:eastAsia="Times New Roman" w:hAnsi="Calibri" w:cs="Times New Roman"/>
          <w:lang w:eastAsia="fr-FR"/>
        </w:rPr>
        <w:t>lesquels</w:t>
      </w:r>
      <w:r w:rsidR="00464F6F" w:rsidRPr="00074891">
        <w:rPr>
          <w:rFonts w:ascii="Calibri" w:eastAsia="Times New Roman" w:hAnsi="Calibri" w:cs="Times New Roman"/>
          <w:lang w:eastAsia="fr-FR"/>
        </w:rPr>
        <w:t xml:space="preserve"> vous travaillez. </w:t>
      </w:r>
    </w:p>
    <w:p w14:paraId="35FA2A02" w14:textId="07DC4810" w:rsidR="00464F6F" w:rsidRPr="00013F91" w:rsidRDefault="00464F6F" w:rsidP="00433F87">
      <w:pPr>
        <w:spacing w:after="0" w:line="240" w:lineRule="auto"/>
        <w:ind w:left="284"/>
        <w:jc w:val="both"/>
        <w:rPr>
          <w:rFonts w:ascii="Calibri" w:eastAsia="Times New Roman" w:hAnsi="Calibri" w:cs="Times New Roman"/>
          <w:sz w:val="20"/>
          <w:szCs w:val="20"/>
          <w:lang w:eastAsia="fr-FR"/>
        </w:rPr>
      </w:pPr>
    </w:p>
    <w:p w14:paraId="592A6112" w14:textId="29B75774" w:rsidR="00464F6F" w:rsidRDefault="00464F6F" w:rsidP="00433F87">
      <w:pPr>
        <w:spacing w:after="0" w:line="240" w:lineRule="auto"/>
        <w:ind w:left="284"/>
        <w:jc w:val="both"/>
        <w:rPr>
          <w:rStyle w:val="lev"/>
          <w:rFonts w:ascii="Calibri" w:hAnsi="Calibri"/>
          <w:iCs/>
        </w:rPr>
      </w:pPr>
      <w:r w:rsidRPr="00074891">
        <w:rPr>
          <w:rStyle w:val="lev"/>
          <w:rFonts w:ascii="Calibri" w:hAnsi="Calibri"/>
          <w:iCs/>
        </w:rPr>
        <w:t>Il peut s'agir de rencontre avec les musiciens dans le cadre de leur résidence, d'ateliers de pratique et d’enregistrement, des séances d’écoute, de conférences-concerts, de rencontres-débats, de concerts « jeune public », de filages, de visites pédagogiques</w:t>
      </w:r>
      <w:r>
        <w:rPr>
          <w:rStyle w:val="lev"/>
          <w:rFonts w:ascii="Calibri" w:hAnsi="Calibri"/>
          <w:iCs/>
        </w:rPr>
        <w:t>…</w:t>
      </w:r>
      <w:r w:rsidRPr="00074891">
        <w:rPr>
          <w:rStyle w:val="lev"/>
          <w:rFonts w:ascii="Calibri" w:hAnsi="Calibri"/>
          <w:iCs/>
        </w:rPr>
        <w:t xml:space="preserve"> afin de découvrir le fonctionnement et les coulisses d’une salle ou d’un festival et/ou les métiers du secteur des musiques actuelles.</w:t>
      </w:r>
    </w:p>
    <w:p w14:paraId="49DAE148" w14:textId="68B13BF8" w:rsidR="00464F6F" w:rsidRPr="004E537F" w:rsidRDefault="00464F6F" w:rsidP="00464F6F">
      <w:pPr>
        <w:spacing w:after="0" w:line="240" w:lineRule="auto"/>
        <w:jc w:val="both"/>
        <w:rPr>
          <w:rFonts w:ascii="Calibri" w:hAnsi="Calibri"/>
        </w:rPr>
      </w:pPr>
    </w:p>
    <w:p w14:paraId="6D0156A7" w14:textId="2728E8F5" w:rsidR="00464F6F" w:rsidRDefault="00464F6F" w:rsidP="00464F6F">
      <w:pPr>
        <w:spacing w:after="0" w:line="240" w:lineRule="auto"/>
        <w:jc w:val="both"/>
        <w:rPr>
          <w:rStyle w:val="lev"/>
          <w:rFonts w:ascii="Calibri" w:hAnsi="Calibri"/>
          <w:iCs/>
        </w:rPr>
      </w:pPr>
    </w:p>
    <w:p w14:paraId="67663A27" w14:textId="677DB9F8" w:rsidR="00464F6F" w:rsidRPr="00074891" w:rsidRDefault="00B2053A" w:rsidP="00464F6F">
      <w:pPr>
        <w:spacing w:after="0" w:line="240" w:lineRule="auto"/>
        <w:jc w:val="both"/>
        <w:rPr>
          <w:rStyle w:val="lev"/>
          <w:rFonts w:ascii="Calibri" w:hAnsi="Calibri"/>
          <w:iCs/>
        </w:rPr>
      </w:pPr>
      <w:r>
        <w:rPr>
          <w:rStyle w:val="lev"/>
          <w:rFonts w:ascii="Calibri" w:hAnsi="Calibri"/>
          <w:iCs/>
          <w:noProof/>
          <w:lang w:eastAsia="fr-FR"/>
        </w:rPr>
        <w:drawing>
          <wp:anchor distT="0" distB="0" distL="114300" distR="114300" simplePos="0" relativeHeight="251682816" behindDoc="1" locked="0" layoutInCell="1" allowOverlap="1" wp14:anchorId="1A924F25" wp14:editId="39D3332E">
            <wp:simplePos x="0" y="0"/>
            <wp:positionH relativeFrom="column">
              <wp:posOffset>1751816</wp:posOffset>
            </wp:positionH>
            <wp:positionV relativeFrom="paragraph">
              <wp:posOffset>54610</wp:posOffset>
            </wp:positionV>
            <wp:extent cx="2335741" cy="1484562"/>
            <wp:effectExtent l="0" t="0" r="1270" b="0"/>
            <wp:wrapNone/>
            <wp:docPr id="1" name="Image 1" descr="cor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b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750" cy="150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1E32D" w14:textId="426B1314" w:rsidR="00E71F05" w:rsidRDefault="00952507">
      <w:r>
        <w:rPr>
          <w:rStyle w:val="lev"/>
          <w:rFonts w:ascii="Calibri" w:hAnsi="Calibri"/>
          <w:iCs/>
          <w:noProof/>
          <w:lang w:eastAsia="fr-FR"/>
        </w:rPr>
        <w:drawing>
          <wp:anchor distT="0" distB="0" distL="114300" distR="114300" simplePos="0" relativeHeight="251683840" behindDoc="1" locked="0" layoutInCell="1" allowOverlap="1" wp14:anchorId="4CADFAF0" wp14:editId="2A5F229D">
            <wp:simplePos x="0" y="0"/>
            <wp:positionH relativeFrom="column">
              <wp:posOffset>-418610</wp:posOffset>
            </wp:positionH>
            <wp:positionV relativeFrom="paragraph">
              <wp:posOffset>306318</wp:posOffset>
            </wp:positionV>
            <wp:extent cx="2526656" cy="1682880"/>
            <wp:effectExtent l="0" t="10160" r="3810" b="3810"/>
            <wp:wrapNone/>
            <wp:docPr id="4" name="Image 4" descr="IMG_9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526656" cy="168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51C9A" w14:textId="4B48C99B" w:rsidR="00464F6F" w:rsidRDefault="00464F6F"/>
    <w:p w14:paraId="2126FEF6" w14:textId="3909F7BF" w:rsidR="00F915F9" w:rsidRDefault="00B2053A">
      <w:pPr>
        <w:rPr>
          <w:rFonts w:ascii="Calibri" w:hAnsi="Calibri"/>
          <w:b/>
          <w:color w:val="FFFFFF" w:themeColor="background1"/>
          <w:sz w:val="28"/>
          <w:szCs w:val="28"/>
        </w:rPr>
      </w:pPr>
      <w:r>
        <w:rPr>
          <w:rFonts w:ascii="Calibri" w:hAnsi="Calibri"/>
          <w:b/>
          <w:noProof/>
          <w:color w:val="FFFFFF" w:themeColor="background1"/>
          <w:sz w:val="28"/>
          <w:szCs w:val="28"/>
          <w:lang w:eastAsia="fr-FR"/>
        </w:rPr>
        <w:drawing>
          <wp:anchor distT="0" distB="0" distL="114300" distR="114300" simplePos="0" relativeHeight="251663360" behindDoc="1" locked="0" layoutInCell="1" allowOverlap="1" wp14:anchorId="7A2F37F1" wp14:editId="6967E84E">
            <wp:simplePos x="0" y="0"/>
            <wp:positionH relativeFrom="column">
              <wp:posOffset>152130</wp:posOffset>
            </wp:positionH>
            <wp:positionV relativeFrom="paragraph">
              <wp:posOffset>37681</wp:posOffset>
            </wp:positionV>
            <wp:extent cx="2514600" cy="1711960"/>
            <wp:effectExtent l="0" t="0" r="0" b="0"/>
            <wp:wrapNone/>
            <wp:docPr id="3" name="Image 3" descr="C:\Users\Communication VIP\Desktop\Documents\VIP 17-18\action culturelle\Photos\au VIP\IMG_5124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 VIP\Desktop\Documents\VIP 17-18\action culturelle\Photos\au VIP\IMG_5124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5F9">
        <w:rPr>
          <w:rFonts w:ascii="Calibri" w:hAnsi="Calibri"/>
          <w:b/>
          <w:color w:val="FFFFFF" w:themeColor="background1"/>
          <w:sz w:val="28"/>
          <w:szCs w:val="28"/>
        </w:rPr>
        <w:br w:type="page"/>
      </w:r>
    </w:p>
    <w:p w14:paraId="700FF3FD" w14:textId="1B0FD43D" w:rsidR="00464F6F" w:rsidRPr="00D2586A" w:rsidRDefault="007D75F1" w:rsidP="0034595B">
      <w:pPr>
        <w:shd w:val="clear" w:color="auto" w:fill="FFC000"/>
        <w:spacing w:after="0" w:line="240" w:lineRule="auto"/>
        <w:ind w:right="343"/>
        <w:rPr>
          <w:rFonts w:ascii="Bauhaus 93" w:hAnsi="Bauhaus 93"/>
          <w:color w:val="FFFFFF" w:themeColor="background1"/>
          <w:sz w:val="28"/>
          <w:szCs w:val="28"/>
        </w:rPr>
      </w:pPr>
      <w:r w:rsidRPr="00D2586A">
        <w:rPr>
          <w:rFonts w:ascii="Bauhaus 93" w:hAnsi="Bauhaus 93"/>
          <w:color w:val="FFFFFF" w:themeColor="background1"/>
          <w:sz w:val="28"/>
          <w:szCs w:val="28"/>
        </w:rPr>
        <w:lastRenderedPageBreak/>
        <w:t xml:space="preserve">  </w:t>
      </w:r>
      <w:r w:rsidR="00464F6F" w:rsidRPr="00D2586A">
        <w:rPr>
          <w:rFonts w:ascii="Bauhaus 93" w:hAnsi="Bauhaus 93"/>
          <w:color w:val="FFFFFF" w:themeColor="background1"/>
          <w:sz w:val="28"/>
          <w:szCs w:val="28"/>
        </w:rPr>
        <w:t>AU VIP</w:t>
      </w:r>
    </w:p>
    <w:p w14:paraId="2F101BD6" w14:textId="77777777" w:rsidR="00464F6F" w:rsidRDefault="00464F6F" w:rsidP="00464F6F">
      <w:pPr>
        <w:spacing w:after="0" w:line="240" w:lineRule="auto"/>
        <w:ind w:right="343"/>
        <w:jc w:val="both"/>
        <w:rPr>
          <w:rFonts w:ascii="Calibri" w:hAnsi="Calibri"/>
          <w:b/>
          <w:color w:val="215868" w:themeColor="accent5" w:themeShade="80"/>
          <w:sz w:val="24"/>
          <w:szCs w:val="24"/>
        </w:rPr>
      </w:pPr>
    </w:p>
    <w:p w14:paraId="18089C03" w14:textId="77777777" w:rsidR="00464F6F" w:rsidRDefault="00464F6F" w:rsidP="00464F6F">
      <w:pPr>
        <w:spacing w:after="0" w:line="240" w:lineRule="auto"/>
        <w:ind w:right="343"/>
        <w:jc w:val="both"/>
        <w:rPr>
          <w:rFonts w:ascii="Calibri" w:hAnsi="Calibri"/>
          <w:b/>
          <w:color w:val="215868" w:themeColor="accent5" w:themeShade="80"/>
          <w:sz w:val="28"/>
          <w:szCs w:val="28"/>
        </w:rPr>
      </w:pPr>
      <w:r w:rsidRPr="00446092">
        <w:rPr>
          <w:rFonts w:ascii="Calibri" w:hAnsi="Calibri"/>
          <w:b/>
          <w:color w:val="215868" w:themeColor="accent5" w:themeShade="80"/>
          <w:sz w:val="28"/>
          <w:szCs w:val="28"/>
        </w:rPr>
        <w:t>PUBLIC</w:t>
      </w:r>
    </w:p>
    <w:p w14:paraId="1D55EC91" w14:textId="77777777" w:rsidR="00464F6F" w:rsidRPr="00516B38" w:rsidRDefault="00464F6F" w:rsidP="00464F6F">
      <w:pPr>
        <w:spacing w:after="0" w:line="240" w:lineRule="auto"/>
        <w:ind w:right="343"/>
        <w:jc w:val="both"/>
        <w:rPr>
          <w:rFonts w:ascii="Calibri" w:hAnsi="Calibri"/>
          <w:b/>
          <w:color w:val="215868" w:themeColor="accent5" w:themeShade="80"/>
          <w:sz w:val="20"/>
          <w:szCs w:val="20"/>
        </w:rPr>
      </w:pPr>
    </w:p>
    <w:p w14:paraId="0461497A" w14:textId="1F76F334" w:rsidR="00464F6F" w:rsidRPr="00074891" w:rsidRDefault="00464F6F" w:rsidP="00464F6F">
      <w:pPr>
        <w:spacing w:after="0" w:line="240" w:lineRule="auto"/>
        <w:ind w:left="284" w:right="343"/>
        <w:jc w:val="both"/>
        <w:rPr>
          <w:rFonts w:ascii="Calibri" w:hAnsi="Calibri"/>
        </w:rPr>
      </w:pPr>
      <w:r w:rsidRPr="00074891">
        <w:rPr>
          <w:rFonts w:ascii="Calibri" w:hAnsi="Calibri"/>
          <w:b/>
        </w:rPr>
        <w:t xml:space="preserve">→ </w:t>
      </w:r>
      <w:r w:rsidR="00511EEA">
        <w:rPr>
          <w:rFonts w:ascii="Calibri" w:hAnsi="Calibri"/>
          <w:b/>
        </w:rPr>
        <w:t xml:space="preserve"> </w:t>
      </w:r>
      <w:r w:rsidRPr="00074891">
        <w:rPr>
          <w:rFonts w:ascii="Calibri" w:hAnsi="Calibri"/>
          <w:b/>
        </w:rPr>
        <w:t>En direction des scolaires</w:t>
      </w:r>
      <w:r w:rsidRPr="00074891">
        <w:rPr>
          <w:rFonts w:ascii="Calibri" w:hAnsi="Calibri"/>
        </w:rPr>
        <w:t> </w:t>
      </w:r>
    </w:p>
    <w:p w14:paraId="234C75C9" w14:textId="77777777" w:rsidR="00464F6F" w:rsidRPr="00074891" w:rsidRDefault="00464F6F" w:rsidP="00464F6F">
      <w:pPr>
        <w:spacing w:after="0" w:line="240" w:lineRule="auto"/>
        <w:ind w:left="284" w:right="343"/>
        <w:jc w:val="both"/>
        <w:rPr>
          <w:rFonts w:ascii="Calibri" w:hAnsi="Calibri"/>
        </w:rPr>
      </w:pPr>
      <w:r w:rsidRPr="00074891">
        <w:rPr>
          <w:rFonts w:ascii="Calibri" w:hAnsi="Calibri"/>
          <w:b/>
        </w:rPr>
        <w:t>Ecoles Elémentaires (maternelles et primaires)</w:t>
      </w:r>
      <w:r w:rsidR="00F86F93">
        <w:rPr>
          <w:rFonts w:ascii="Calibri" w:hAnsi="Calibri"/>
          <w:b/>
        </w:rPr>
        <w:t xml:space="preserve"> </w:t>
      </w:r>
      <w:r w:rsidRPr="00074891">
        <w:rPr>
          <w:rFonts w:ascii="Calibri" w:hAnsi="Calibri"/>
          <w:b/>
        </w:rPr>
        <w:t>:</w:t>
      </w:r>
      <w:r w:rsidR="00F86F93">
        <w:rPr>
          <w:rFonts w:ascii="Calibri" w:hAnsi="Calibri"/>
        </w:rPr>
        <w:t xml:space="preserve"> n</w:t>
      </w:r>
      <w:r w:rsidRPr="00074891">
        <w:rPr>
          <w:rFonts w:ascii="Calibri" w:hAnsi="Calibri"/>
        </w:rPr>
        <w:t xml:space="preserve">ous sommes inscrits dans les PEAC de la Ville, </w:t>
      </w:r>
      <w:r w:rsidR="00102DFB">
        <w:rPr>
          <w:rFonts w:ascii="Calibri" w:hAnsi="Calibri"/>
        </w:rPr>
        <w:t>et</w:t>
      </w:r>
      <w:r w:rsidR="00F86F93">
        <w:rPr>
          <w:rFonts w:ascii="Calibri" w:hAnsi="Calibri"/>
        </w:rPr>
        <w:t xml:space="preserve"> sur le territoire Carène (PCT)</w:t>
      </w:r>
      <w:r w:rsidRPr="00074891">
        <w:rPr>
          <w:rFonts w:ascii="Calibri" w:hAnsi="Calibri"/>
        </w:rPr>
        <w:t xml:space="preserve"> dans le cadre de notre programmation jeune public ou en parallèle du festival Folk en scènes. </w:t>
      </w:r>
    </w:p>
    <w:p w14:paraId="474F56CB" w14:textId="77777777" w:rsidR="00464F6F" w:rsidRPr="00074891" w:rsidRDefault="00464F6F" w:rsidP="00464F6F">
      <w:pPr>
        <w:spacing w:after="0" w:line="240" w:lineRule="auto"/>
        <w:ind w:left="284" w:right="343"/>
        <w:jc w:val="both"/>
        <w:rPr>
          <w:rFonts w:ascii="Calibri" w:hAnsi="Calibri"/>
          <w:sz w:val="16"/>
          <w:szCs w:val="16"/>
        </w:rPr>
      </w:pPr>
    </w:p>
    <w:p w14:paraId="49C17B1E" w14:textId="77777777" w:rsidR="00464F6F" w:rsidRPr="00074891" w:rsidRDefault="00464F6F" w:rsidP="00464F6F">
      <w:pPr>
        <w:spacing w:after="0" w:line="240" w:lineRule="auto"/>
        <w:ind w:left="284" w:right="343"/>
        <w:jc w:val="both"/>
        <w:rPr>
          <w:rFonts w:ascii="Calibri" w:hAnsi="Calibri"/>
        </w:rPr>
      </w:pPr>
      <w:r w:rsidRPr="00074891">
        <w:rPr>
          <w:rFonts w:ascii="Calibri" w:hAnsi="Calibri"/>
          <w:b/>
        </w:rPr>
        <w:t>Collèges :</w:t>
      </w:r>
      <w:r w:rsidR="00F86F93">
        <w:rPr>
          <w:rFonts w:ascii="Calibri" w:hAnsi="Calibri"/>
        </w:rPr>
        <w:t xml:space="preserve"> s</w:t>
      </w:r>
      <w:r w:rsidRPr="00074891">
        <w:rPr>
          <w:rFonts w:ascii="Calibri" w:hAnsi="Calibri"/>
        </w:rPr>
        <w:t xml:space="preserve">ous conventionnement du Département </w:t>
      </w:r>
      <w:r w:rsidR="00102DFB">
        <w:rPr>
          <w:rFonts w:ascii="Calibri" w:hAnsi="Calibri"/>
        </w:rPr>
        <w:t>pour</w:t>
      </w:r>
      <w:r w:rsidRPr="00074891">
        <w:rPr>
          <w:rFonts w:ascii="Calibri" w:hAnsi="Calibri"/>
        </w:rPr>
        <w:t xml:space="preserve"> « Grandir avec la culture», nous accompagnons des collégiens dans leur découverte des musiques actuelles et du secteur.</w:t>
      </w:r>
    </w:p>
    <w:p w14:paraId="1E9D11C8" w14:textId="77777777" w:rsidR="00464F6F" w:rsidRPr="00074891" w:rsidRDefault="00464F6F" w:rsidP="00464F6F">
      <w:pPr>
        <w:spacing w:after="0" w:line="240" w:lineRule="auto"/>
        <w:ind w:left="284" w:right="343"/>
        <w:jc w:val="both"/>
        <w:rPr>
          <w:rFonts w:ascii="Calibri" w:hAnsi="Calibri"/>
          <w:sz w:val="16"/>
          <w:szCs w:val="16"/>
        </w:rPr>
      </w:pPr>
    </w:p>
    <w:p w14:paraId="0ABFDE02" w14:textId="77777777" w:rsidR="00464F6F" w:rsidRDefault="00464F6F" w:rsidP="00464F6F">
      <w:pPr>
        <w:spacing w:after="0" w:line="240" w:lineRule="auto"/>
        <w:ind w:left="284" w:right="343"/>
        <w:jc w:val="both"/>
        <w:rPr>
          <w:rFonts w:ascii="Calibri" w:eastAsia="Times New Roman" w:hAnsi="Calibri" w:cs="Arial"/>
          <w:lang w:eastAsia="fr-FR"/>
        </w:rPr>
      </w:pPr>
      <w:r w:rsidRPr="00074891">
        <w:rPr>
          <w:rFonts w:ascii="Calibri" w:hAnsi="Calibri"/>
          <w:b/>
        </w:rPr>
        <w:t>Lycées :</w:t>
      </w:r>
      <w:r w:rsidRPr="00074891">
        <w:rPr>
          <w:rFonts w:ascii="Calibri" w:hAnsi="Calibri"/>
        </w:rPr>
        <w:t xml:space="preserve"> </w:t>
      </w:r>
      <w:r>
        <w:rPr>
          <w:rFonts w:ascii="Calibri" w:hAnsi="Calibri"/>
        </w:rPr>
        <w:t>« </w:t>
      </w:r>
      <w:r w:rsidRPr="00074891">
        <w:rPr>
          <w:rFonts w:ascii="Calibri" w:hAnsi="Calibri"/>
        </w:rPr>
        <w:t>Décibels</w:t>
      </w:r>
      <w:r>
        <w:rPr>
          <w:rFonts w:ascii="Calibri" w:hAnsi="Calibri"/>
        </w:rPr>
        <w:t> »</w:t>
      </w:r>
      <w:r w:rsidR="00102DFB">
        <w:rPr>
          <w:rFonts w:ascii="Calibri" w:hAnsi="Calibri"/>
        </w:rPr>
        <w:t>,</w:t>
      </w:r>
      <w:r w:rsidRPr="00074891">
        <w:rPr>
          <w:rFonts w:ascii="Calibri" w:hAnsi="Calibri"/>
        </w:rPr>
        <w:t xml:space="preserve"> le dispositif de la Région</w:t>
      </w:r>
      <w:r w:rsidR="00102DFB">
        <w:rPr>
          <w:rFonts w:ascii="Calibri" w:hAnsi="Calibri"/>
        </w:rPr>
        <w:t>,</w:t>
      </w:r>
      <w:r w:rsidRPr="00074891">
        <w:rPr>
          <w:rFonts w:ascii="Calibri" w:hAnsi="Calibri"/>
        </w:rPr>
        <w:t xml:space="preserve"> a pour but d’</w:t>
      </w:r>
      <w:r w:rsidRPr="00074891">
        <w:rPr>
          <w:rFonts w:ascii="Calibri" w:eastAsia="Times New Roman" w:hAnsi="Calibri" w:cs="Arial"/>
          <w:lang w:eastAsia="fr-FR"/>
        </w:rPr>
        <w:t>accompagner des lycéens dans leur découverte du secteur des musiques actuelles, mais aussi dans leur pratique musicale collective avec des intervenants.</w:t>
      </w:r>
    </w:p>
    <w:p w14:paraId="7DB4969D" w14:textId="77777777" w:rsidR="00464F6F" w:rsidRPr="004572BE" w:rsidRDefault="00464F6F" w:rsidP="00464F6F">
      <w:pPr>
        <w:spacing w:after="0" w:line="240" w:lineRule="auto"/>
        <w:ind w:left="284" w:right="343"/>
        <w:jc w:val="both"/>
        <w:rPr>
          <w:rFonts w:ascii="Calibri" w:eastAsia="Times New Roman" w:hAnsi="Calibri" w:cs="Arial"/>
          <w:sz w:val="20"/>
          <w:szCs w:val="20"/>
          <w:lang w:eastAsia="fr-FR"/>
        </w:rPr>
      </w:pPr>
    </w:p>
    <w:p w14:paraId="14030577" w14:textId="315CE656" w:rsidR="00464F6F" w:rsidRPr="00074891" w:rsidRDefault="00464F6F" w:rsidP="00464F6F">
      <w:pPr>
        <w:spacing w:after="0" w:line="240" w:lineRule="auto"/>
        <w:ind w:left="284" w:right="343"/>
        <w:jc w:val="both"/>
        <w:rPr>
          <w:rFonts w:ascii="Calibri" w:hAnsi="Calibri"/>
        </w:rPr>
      </w:pPr>
      <w:r w:rsidRPr="00074891">
        <w:rPr>
          <w:rFonts w:ascii="Calibri" w:hAnsi="Calibri"/>
          <w:b/>
        </w:rPr>
        <w:t xml:space="preserve">→ </w:t>
      </w:r>
      <w:r w:rsidR="00511EEA">
        <w:rPr>
          <w:rFonts w:ascii="Calibri" w:hAnsi="Calibri"/>
          <w:b/>
        </w:rPr>
        <w:t xml:space="preserve"> </w:t>
      </w:r>
      <w:r w:rsidRPr="00074891">
        <w:rPr>
          <w:rFonts w:ascii="Calibri" w:hAnsi="Calibri"/>
          <w:b/>
        </w:rPr>
        <w:t xml:space="preserve">En direction des structures jeunesse : </w:t>
      </w:r>
      <w:r w:rsidRPr="00074891">
        <w:rPr>
          <w:rFonts w:ascii="Calibri" w:hAnsi="Calibri"/>
        </w:rPr>
        <w:t>espaces jeunesse, centres de loisirs…</w:t>
      </w:r>
    </w:p>
    <w:p w14:paraId="52F56698" w14:textId="77777777" w:rsidR="00464F6F" w:rsidRPr="00074891" w:rsidRDefault="00464F6F" w:rsidP="00464F6F">
      <w:pPr>
        <w:spacing w:after="0" w:line="240" w:lineRule="auto"/>
        <w:ind w:left="284" w:right="343"/>
        <w:jc w:val="both"/>
        <w:rPr>
          <w:rFonts w:ascii="Calibri" w:hAnsi="Calibri"/>
          <w:sz w:val="16"/>
          <w:szCs w:val="16"/>
        </w:rPr>
      </w:pPr>
    </w:p>
    <w:p w14:paraId="2B6DB02F" w14:textId="53FD3FEA" w:rsidR="00464F6F" w:rsidRPr="00074891" w:rsidRDefault="00464F6F" w:rsidP="00464F6F">
      <w:pPr>
        <w:spacing w:after="0" w:line="240" w:lineRule="auto"/>
        <w:ind w:left="284" w:right="343"/>
        <w:jc w:val="both"/>
        <w:rPr>
          <w:rFonts w:ascii="Calibri" w:eastAsia="Times New Roman" w:hAnsi="Calibri" w:cs="Times New Roman"/>
          <w:lang w:eastAsia="fr-FR"/>
        </w:rPr>
      </w:pPr>
      <w:r w:rsidRPr="00074891">
        <w:rPr>
          <w:rFonts w:ascii="Calibri" w:hAnsi="Calibri"/>
          <w:b/>
        </w:rPr>
        <w:t xml:space="preserve">→ </w:t>
      </w:r>
      <w:r w:rsidR="00511EEA">
        <w:rPr>
          <w:rFonts w:ascii="Calibri" w:hAnsi="Calibri"/>
          <w:b/>
        </w:rPr>
        <w:t xml:space="preserve"> </w:t>
      </w:r>
      <w:r w:rsidRPr="00074891">
        <w:rPr>
          <w:rFonts w:ascii="Calibri" w:hAnsi="Calibri"/>
          <w:b/>
        </w:rPr>
        <w:t xml:space="preserve">En direction des structures sociales : </w:t>
      </w:r>
      <w:r w:rsidRPr="00074891">
        <w:rPr>
          <w:rFonts w:ascii="Calibri" w:eastAsia="Times New Roman" w:hAnsi="Calibri" w:cs="Times New Roman"/>
          <w:lang w:eastAsia="fr-FR"/>
        </w:rPr>
        <w:t xml:space="preserve">Le VIP est signataire du Programme Culture et Solidarité. Nous pouvons proposer aux associations et structures signataires de ce dispositif, une </w:t>
      </w:r>
      <w:r w:rsidRPr="00074891">
        <w:rPr>
          <w:rFonts w:ascii="Calibri" w:hAnsi="Calibri"/>
        </w:rPr>
        <w:t>tarification spécifique, des visites et rencontres d’artistes</w:t>
      </w:r>
      <w:r w:rsidRPr="00074891">
        <w:rPr>
          <w:rFonts w:ascii="Calibri" w:eastAsia="Times New Roman" w:hAnsi="Calibri" w:cs="Times New Roman"/>
          <w:lang w:eastAsia="fr-FR"/>
        </w:rPr>
        <w:t xml:space="preserve">… </w:t>
      </w:r>
    </w:p>
    <w:p w14:paraId="2A0CC22F" w14:textId="77777777" w:rsidR="00464F6F" w:rsidRPr="00074891" w:rsidRDefault="00464F6F" w:rsidP="00464F6F">
      <w:pPr>
        <w:spacing w:after="0" w:line="240" w:lineRule="auto"/>
        <w:ind w:right="343"/>
        <w:jc w:val="both"/>
        <w:rPr>
          <w:rFonts w:ascii="Calibri" w:hAnsi="Calibri"/>
          <w:sz w:val="16"/>
          <w:szCs w:val="16"/>
        </w:rPr>
      </w:pPr>
    </w:p>
    <w:p w14:paraId="46824703" w14:textId="77777777" w:rsidR="00464F6F" w:rsidRPr="00074891" w:rsidRDefault="00464F6F" w:rsidP="00464F6F">
      <w:pPr>
        <w:spacing w:after="0" w:line="240" w:lineRule="auto"/>
        <w:ind w:right="343"/>
        <w:jc w:val="both"/>
        <w:rPr>
          <w:rFonts w:ascii="Calibri" w:hAnsi="Calibri"/>
          <w:sz w:val="16"/>
          <w:szCs w:val="16"/>
        </w:rPr>
      </w:pPr>
    </w:p>
    <w:p w14:paraId="0EEB11F0" w14:textId="591E686B" w:rsidR="00464F6F" w:rsidRPr="00446092" w:rsidRDefault="002656B2" w:rsidP="00464F6F">
      <w:pPr>
        <w:spacing w:after="0" w:line="240" w:lineRule="auto"/>
        <w:ind w:right="343"/>
        <w:jc w:val="both"/>
        <w:rPr>
          <w:rFonts w:ascii="Calibri" w:hAnsi="Calibri"/>
          <w:color w:val="215868" w:themeColor="accent5" w:themeShade="80"/>
          <w:sz w:val="24"/>
          <w:szCs w:val="24"/>
        </w:rPr>
      </w:pPr>
      <w:r>
        <w:rPr>
          <w:rFonts w:ascii="Calibri" w:hAnsi="Calibri"/>
          <w:b/>
          <w:color w:val="215868" w:themeColor="accent5" w:themeShade="80"/>
          <w:sz w:val="28"/>
          <w:szCs w:val="28"/>
        </w:rPr>
        <w:t>PROPOSITIONS POUR LA SAISON 2020</w:t>
      </w:r>
      <w:r w:rsidR="00C91DDA">
        <w:rPr>
          <w:rFonts w:ascii="Calibri" w:hAnsi="Calibri"/>
          <w:b/>
          <w:color w:val="215868" w:themeColor="accent5" w:themeShade="80"/>
          <w:sz w:val="28"/>
          <w:szCs w:val="28"/>
        </w:rPr>
        <w:t>/202</w:t>
      </w:r>
      <w:r>
        <w:rPr>
          <w:rFonts w:ascii="Calibri" w:hAnsi="Calibri"/>
          <w:b/>
          <w:color w:val="215868" w:themeColor="accent5" w:themeShade="80"/>
          <w:sz w:val="28"/>
          <w:szCs w:val="28"/>
        </w:rPr>
        <w:t>1</w:t>
      </w:r>
    </w:p>
    <w:p w14:paraId="6B1BE17A" w14:textId="77777777" w:rsidR="00464F6F" w:rsidRPr="001C71D1" w:rsidRDefault="00464F6F" w:rsidP="00464F6F">
      <w:pPr>
        <w:spacing w:after="0" w:line="240" w:lineRule="auto"/>
        <w:ind w:right="343"/>
        <w:jc w:val="both"/>
        <w:rPr>
          <w:rFonts w:ascii="Calibri" w:hAnsi="Calibri"/>
          <w:b/>
          <w:sz w:val="20"/>
          <w:szCs w:val="20"/>
        </w:rPr>
      </w:pPr>
    </w:p>
    <w:p w14:paraId="27A5F57D" w14:textId="56E1418F" w:rsidR="00612FB3" w:rsidRPr="00B77279" w:rsidRDefault="00464F6F" w:rsidP="00464F6F">
      <w:pPr>
        <w:pStyle w:val="Pardeliste"/>
        <w:numPr>
          <w:ilvl w:val="0"/>
          <w:numId w:val="1"/>
        </w:numPr>
        <w:spacing w:after="0" w:line="240" w:lineRule="auto"/>
        <w:ind w:right="343"/>
        <w:jc w:val="both"/>
        <w:rPr>
          <w:rFonts w:ascii="Calibri" w:hAnsi="Calibri"/>
          <w:color w:val="000000" w:themeColor="text1"/>
        </w:rPr>
      </w:pPr>
      <w:r w:rsidRPr="00B77279">
        <w:rPr>
          <w:rFonts w:ascii="Calibri" w:hAnsi="Calibri"/>
          <w:b/>
          <w:color w:val="000000" w:themeColor="text1"/>
        </w:rPr>
        <w:t xml:space="preserve">Assister à un spectacle </w:t>
      </w:r>
      <w:r w:rsidR="00F86F93" w:rsidRPr="00B77279">
        <w:rPr>
          <w:rFonts w:ascii="Calibri" w:hAnsi="Calibri"/>
          <w:b/>
          <w:color w:val="000000" w:themeColor="text1"/>
        </w:rPr>
        <w:t>« </w:t>
      </w:r>
      <w:r w:rsidRPr="00B77279">
        <w:rPr>
          <w:rFonts w:ascii="Calibri" w:hAnsi="Calibri"/>
          <w:b/>
          <w:color w:val="000000" w:themeColor="text1"/>
        </w:rPr>
        <w:t>jeune public</w:t>
      </w:r>
      <w:r w:rsidR="00F86F93" w:rsidRPr="00B77279">
        <w:rPr>
          <w:rFonts w:ascii="Calibri" w:hAnsi="Calibri"/>
          <w:b/>
          <w:color w:val="000000" w:themeColor="text1"/>
        </w:rPr>
        <w:t> »</w:t>
      </w:r>
      <w:r w:rsidRPr="00B77279">
        <w:rPr>
          <w:rFonts w:ascii="Calibri" w:hAnsi="Calibri"/>
          <w:b/>
          <w:color w:val="000000" w:themeColor="text1"/>
        </w:rPr>
        <w:t xml:space="preserve"> en journée </w:t>
      </w:r>
      <w:r w:rsidR="00986A10" w:rsidRPr="00B77279">
        <w:rPr>
          <w:rFonts w:ascii="Calibri" w:hAnsi="Calibri"/>
          <w:color w:val="000000" w:themeColor="text1"/>
        </w:rPr>
        <w:t>[</w:t>
      </w:r>
      <w:r w:rsidRPr="00B77279">
        <w:rPr>
          <w:rFonts w:ascii="Calibri" w:hAnsi="Calibri"/>
          <w:color w:val="000000" w:themeColor="text1"/>
        </w:rPr>
        <w:t xml:space="preserve">3 spectacles </w:t>
      </w:r>
      <w:r w:rsidR="00F86F93" w:rsidRPr="00B77279">
        <w:rPr>
          <w:rFonts w:ascii="Calibri" w:hAnsi="Calibri"/>
          <w:color w:val="000000" w:themeColor="text1"/>
        </w:rPr>
        <w:t xml:space="preserve">sont </w:t>
      </w:r>
      <w:r w:rsidRPr="00B77279">
        <w:rPr>
          <w:rFonts w:ascii="Calibri" w:hAnsi="Calibri"/>
          <w:color w:val="000000" w:themeColor="text1"/>
        </w:rPr>
        <w:t>proposés chaque saison</w:t>
      </w:r>
      <w:r w:rsidR="002656B2" w:rsidRPr="00B77279">
        <w:rPr>
          <w:rFonts w:ascii="Calibri" w:hAnsi="Calibri"/>
          <w:color w:val="000000" w:themeColor="text1"/>
        </w:rPr>
        <w:t>+1 report</w:t>
      </w:r>
      <w:r w:rsidR="00EB5527" w:rsidRPr="00B77279">
        <w:rPr>
          <w:rFonts w:ascii="Calibri" w:hAnsi="Calibri"/>
          <w:color w:val="000000" w:themeColor="text1"/>
        </w:rPr>
        <w:t>]</w:t>
      </w:r>
    </w:p>
    <w:p w14:paraId="24C7931B" w14:textId="089305D8" w:rsidR="00464F6F" w:rsidRPr="00EB5527" w:rsidRDefault="00EB5527" w:rsidP="00FF6079">
      <w:pPr>
        <w:spacing w:after="0" w:line="240" w:lineRule="auto"/>
        <w:ind w:left="700" w:right="343"/>
        <w:rPr>
          <w:rFonts w:ascii="Calibri" w:hAnsi="Calibri"/>
          <w:b/>
          <w:color w:val="FFC000"/>
        </w:rPr>
      </w:pPr>
      <w:r w:rsidRPr="00B77279">
        <w:rPr>
          <w:rFonts w:ascii="Calibri" w:hAnsi="Calibri"/>
          <w:b/>
          <w:color w:val="000000" w:themeColor="text1"/>
        </w:rPr>
        <w:t>Séance</w:t>
      </w:r>
      <w:r w:rsidR="00612FB3" w:rsidRPr="00B77279">
        <w:rPr>
          <w:rFonts w:ascii="Calibri" w:hAnsi="Calibri"/>
          <w:b/>
          <w:color w:val="000000" w:themeColor="text1"/>
        </w:rPr>
        <w:t xml:space="preserve"> tout public à 19h </w:t>
      </w:r>
      <w:r w:rsidR="00472D34" w:rsidRPr="00B77279">
        <w:rPr>
          <w:rFonts w:ascii="Calibri" w:hAnsi="Calibri"/>
          <w:b/>
          <w:color w:val="000000" w:themeColor="text1"/>
        </w:rPr>
        <w:t xml:space="preserve">le jour même </w:t>
      </w:r>
      <w:r w:rsidR="002656B2" w:rsidRPr="00B77279">
        <w:rPr>
          <w:rFonts w:ascii="Calibri" w:hAnsi="Calibri"/>
          <w:b/>
          <w:color w:val="000000" w:themeColor="text1"/>
        </w:rPr>
        <w:t xml:space="preserve">sauf « Younna </w:t>
      </w:r>
      <w:r w:rsidR="00472D34" w:rsidRPr="00B77279">
        <w:rPr>
          <w:rFonts w:ascii="Calibri" w:hAnsi="Calibri"/>
          <w:b/>
          <w:color w:val="000000" w:themeColor="text1"/>
        </w:rPr>
        <w:t>»</w:t>
      </w:r>
      <w:r w:rsidR="00612FB3" w:rsidRPr="00B77279">
        <w:rPr>
          <w:rFonts w:ascii="Calibri" w:hAnsi="Calibri"/>
          <w:b/>
          <w:color w:val="000000" w:themeColor="text1"/>
        </w:rPr>
        <w:t xml:space="preserve"> </w:t>
      </w:r>
      <w:r w:rsidR="002656B2" w:rsidRPr="00B77279">
        <w:rPr>
          <w:rFonts w:ascii="Calibri" w:hAnsi="Calibri"/>
          <w:b/>
          <w:color w:val="000000" w:themeColor="text1"/>
        </w:rPr>
        <w:t xml:space="preserve">Concert et « Drôles de créatures » </w:t>
      </w:r>
      <w:r w:rsidR="00AB5CAB">
        <w:rPr>
          <w:rFonts w:ascii="Calibri" w:hAnsi="Calibri"/>
          <w:b/>
          <w:color w:val="000000" w:themeColor="text1"/>
        </w:rPr>
        <w:t>la veille, le</w:t>
      </w:r>
      <w:r w:rsidR="00612FB3" w:rsidRPr="00B77279">
        <w:rPr>
          <w:rFonts w:ascii="Calibri" w:hAnsi="Calibri"/>
          <w:b/>
          <w:color w:val="000000" w:themeColor="text1"/>
        </w:rPr>
        <w:t xml:space="preserve"> </w:t>
      </w:r>
      <w:bookmarkStart w:id="0" w:name="_GoBack"/>
      <w:bookmarkEnd w:id="0"/>
      <w:r w:rsidR="00612FB3" w:rsidRPr="00B77279">
        <w:rPr>
          <w:rFonts w:ascii="Calibri" w:hAnsi="Calibri"/>
          <w:b/>
          <w:color w:val="000000" w:themeColor="text1"/>
        </w:rPr>
        <w:t>dim</w:t>
      </w:r>
      <w:r w:rsidRPr="00B77279">
        <w:rPr>
          <w:rFonts w:ascii="Calibri" w:hAnsi="Calibri"/>
          <w:b/>
          <w:color w:val="000000" w:themeColor="text1"/>
        </w:rPr>
        <w:t>anche</w:t>
      </w:r>
      <w:r w:rsidR="00AB5CAB">
        <w:rPr>
          <w:rFonts w:ascii="Calibri" w:hAnsi="Calibri"/>
          <w:b/>
          <w:color w:val="000000" w:themeColor="text1"/>
        </w:rPr>
        <w:t xml:space="preserve"> précédent (horaires à venir)</w:t>
      </w:r>
    </w:p>
    <w:p w14:paraId="17632C5B" w14:textId="77777777" w:rsidR="00464F6F" w:rsidRPr="00EB5527" w:rsidRDefault="00464F6F" w:rsidP="00464F6F">
      <w:pPr>
        <w:spacing w:after="0" w:line="240" w:lineRule="auto"/>
        <w:ind w:right="343"/>
        <w:jc w:val="both"/>
        <w:rPr>
          <w:rFonts w:ascii="Calibri" w:hAnsi="Calibri"/>
          <w:b/>
          <w:color w:val="FFC000"/>
          <w:sz w:val="16"/>
          <w:szCs w:val="16"/>
        </w:rPr>
      </w:pPr>
    </w:p>
    <w:p w14:paraId="52A965B7" w14:textId="2CB0755C" w:rsidR="00464F6F" w:rsidRPr="000E2E77" w:rsidRDefault="00CF7B36" w:rsidP="00D16503">
      <w:pPr>
        <w:pStyle w:val="Pardeliste"/>
        <w:numPr>
          <w:ilvl w:val="0"/>
          <w:numId w:val="7"/>
        </w:numPr>
        <w:spacing w:after="0" w:line="240" w:lineRule="auto"/>
        <w:ind w:right="343"/>
        <w:rPr>
          <w:rFonts w:ascii="Calibri" w:hAnsi="Calibri"/>
          <w:color w:val="000000" w:themeColor="text1"/>
        </w:rPr>
      </w:pPr>
      <w:r w:rsidRPr="00705C36">
        <w:rPr>
          <w:rFonts w:ascii="Calibri" w:hAnsi="Calibri"/>
          <w:noProof/>
          <w:sz w:val="16"/>
          <w:szCs w:val="16"/>
          <w:lang w:eastAsia="fr-FR"/>
        </w:rPr>
        <mc:AlternateContent>
          <mc:Choice Requires="wps">
            <w:drawing>
              <wp:anchor distT="0" distB="0" distL="114300" distR="114300" simplePos="0" relativeHeight="251677696" behindDoc="1" locked="0" layoutInCell="0" allowOverlap="1" wp14:anchorId="1672FE87" wp14:editId="549B2DDA">
                <wp:simplePos x="0" y="0"/>
                <wp:positionH relativeFrom="margin">
                  <wp:posOffset>38100</wp:posOffset>
                </wp:positionH>
                <wp:positionV relativeFrom="margin">
                  <wp:posOffset>4267200</wp:posOffset>
                </wp:positionV>
                <wp:extent cx="266700" cy="1543050"/>
                <wp:effectExtent l="0" t="0" r="19050" b="19050"/>
                <wp:wrapNone/>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43050"/>
                        </a:xfrm>
                        <a:prstGeom prst="bracketPair">
                          <a:avLst>
                            <a:gd name="adj" fmla="val 8051"/>
                          </a:avLst>
                        </a:prstGeom>
                        <a:solidFill>
                          <a:schemeClr val="bg1"/>
                        </a:solidFill>
                        <a:ln>
                          <a:solidFill>
                            <a:schemeClr val="bg1"/>
                          </a:solidFill>
                          <a:headEnd/>
                          <a:tailEnd/>
                        </a:ln>
                        <a:extLst/>
                      </wps:spPr>
                      <wps:style>
                        <a:lnRef idx="1">
                          <a:schemeClr val="accent6"/>
                        </a:lnRef>
                        <a:fillRef idx="0">
                          <a:schemeClr val="accent6"/>
                        </a:fillRef>
                        <a:effectRef idx="0">
                          <a:schemeClr val="accent6"/>
                        </a:effectRef>
                        <a:fontRef idx="minor">
                          <a:schemeClr val="tx1"/>
                        </a:fontRef>
                      </wps:style>
                      <wps:txbx>
                        <w:txbxContent>
                          <w:p w14:paraId="71615B9A" w14:textId="77777777" w:rsidR="009E23B5" w:rsidRPr="0053451F" w:rsidRDefault="009E23B5" w:rsidP="00612FB3">
                            <w:pPr>
                              <w:spacing w:after="0"/>
                              <w:rPr>
                                <w:i/>
                                <w:iCs/>
                                <w:color w:val="0D0D0D" w:themeColor="text1" w:themeTint="F2"/>
                              </w:rPr>
                            </w:pP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2FE87" id="_x0000_s1028" type="#_x0000_t185" style="position:absolute;left:0;text-align:left;margin-left:3pt;margin-top:336pt;width:21pt;height:12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a6znMCAAB3BQAADgAAAGRycy9lMm9Eb2MueG1srFTJbtswEL0X6D8QvDeS3dgJhMhBkDRFgS5B&#10;037AmIvFhiIZkrbkv++QkhUnPRQNeiE40rxZ3hvOxWXfarITPihrajo7KSkRhlmuzKamP3/cvjun&#10;JEQwHLQ1oqZ7Eejl6u2bi85VYm4bq7nwBIOYUHWupk2MriqKwBrRQjixThj8Ka1vIaLpNwX30GH0&#10;VhfzslwWnfXcectECPj1ZvhJVzm+lILFb1IGEYmuKdYW8+nzuU5nsbqAauPBNYqNZcArqmhBGUw6&#10;hbqBCGTr1R+hWsW8DVbGE2bbwkqpmMg9YDez8kU39w04kXtBcoKbaAr/Lyz7urvzRPGaolAGWpTo&#10;FskWBLbRIufqcSvIPNHUuVCh972786nR4D5b9hCIsdcNmI248t52jQCOxc2Sf/EMkIyAULLuvliO&#10;WVL8zFgvfZsCIhekz8LsJ2FEHwnDj/Pl8qxE+Rj+mi1O35eLrFwB1QHtfIgfhW1JutR07YE9iHgH&#10;yucksPscYtaHj10C/0WJbDWqvQNNzsvFUDVUoy8GPwTN/Vqt+K3SOhtpPMW19gSxmG1zwIZjL21e&#10;CUw0fjA8z2YEpYc7FjRERFawmwPFidVBnRD3WqSU2nwXEkVF5ma5/fycnuoFxoSJy6zS6J1gErub&#10;gOXfgaN/gor81P4FPCFyZmviBG6VsYNqL8qO/YFmOfiPQzb2nUYs9us+T/M0smvL9zh23g5PH1cV&#10;XtI5P8OB6vDl1zQ8bsELSvQng9N7ujibp1VxbPhjY31sgGGNxYUSKRmu13FYL1vn1abBZIMExl7h&#10;xEs16TYUNraArxtvz9bHsZ29nvbl6jcAAAD//wMAUEsDBBQABgAIAAAAIQA8htXO3gAAAAgBAAAP&#10;AAAAZHJzL2Rvd25yZXYueG1sTI9BT8MwDIXvSPyHyEjcWLoJulGaTgg0gcQu7RDntPGaisapmqwr&#10;/x5zGqdn61nP38u3s+vFhGPoPClYLhIQSI03HbUKPg+7uw2IEDUZ3XtCBT8YYFtcX+U6M/5MJU5V&#10;bAWHUMi0AhvjkEkZGotOh4UfkNg7+tHpyOvYSjPqM4e7Xq6SJJVOd8QfrB7wxWLzXZ2cgvf94XVI&#10;6499W37Zai7X09uuOSp1ezM/P4GIOMfLMfzhMzoUzFT7E5kgegUpN4ks6xUP7N9vWGsFj8uHBGSR&#10;y/8Fil8AAAD//wMAUEsBAi0AFAAGAAgAAAAhAOSZw8D7AAAA4QEAABMAAAAAAAAAAAAAAAAAAAAA&#10;AFtDb250ZW50X1R5cGVzXS54bWxQSwECLQAUAAYACAAAACEAI7Jq4dcAAACUAQAACwAAAAAAAAAA&#10;AAAAAAAsAQAAX3JlbHMvLnJlbHNQSwECLQAUAAYACAAAACEARba6znMCAAB3BQAADgAAAAAAAAAA&#10;AAAAAAAsAgAAZHJzL2Uyb0RvYy54bWxQSwECLQAUAAYACAAAACEAPIbVzt4AAAAIAQAADwAAAAAA&#10;AAAAAAAAAADLBAAAZHJzL2Rvd25yZXYueG1sUEsFBgAAAAAEAAQA8wAAANYFAAAAAA==&#10;" o:allowincell="f" adj="1739" filled="t" fillcolor="white [3212]" strokecolor="white [3212]">
                <v:textbox style="layout-flow:vertical;mso-layout-flow-alt:bottom-to-top" inset="3.6pt,,3.6pt">
                  <w:txbxContent>
                    <w:p w14:paraId="71615B9A" w14:textId="77777777" w:rsidR="009E23B5" w:rsidRPr="0053451F" w:rsidRDefault="009E23B5" w:rsidP="00612FB3">
                      <w:pPr>
                        <w:spacing w:after="0"/>
                        <w:rPr>
                          <w:i/>
                          <w:iCs/>
                          <w:color w:val="0D0D0D" w:themeColor="text1" w:themeTint="F2"/>
                        </w:rPr>
                      </w:pPr>
                    </w:p>
                  </w:txbxContent>
                </v:textbox>
                <w10:wrap anchorx="margin" anchory="margin"/>
              </v:shape>
            </w:pict>
          </mc:Fallback>
        </mc:AlternateContent>
      </w:r>
      <w:r w:rsidR="00705C36" w:rsidRPr="00705C36">
        <w:rPr>
          <w:rFonts w:ascii="Calibri" w:hAnsi="Calibri"/>
          <w:b/>
        </w:rPr>
        <w:t>«</w:t>
      </w:r>
      <w:r w:rsidR="00E64D85">
        <w:rPr>
          <w:rFonts w:ascii="Calibri" w:hAnsi="Calibri"/>
          <w:b/>
        </w:rPr>
        <w:t xml:space="preserve"> </w:t>
      </w:r>
      <w:r w:rsidR="00511EEA" w:rsidRPr="00511EEA">
        <w:rPr>
          <w:rFonts w:ascii="Calibri" w:hAnsi="Calibri"/>
          <w:b/>
          <w:color w:val="000000" w:themeColor="text1"/>
        </w:rPr>
        <w:t>Younna</w:t>
      </w:r>
      <w:r w:rsidR="00CA5202" w:rsidRPr="00511EEA">
        <w:rPr>
          <w:rFonts w:ascii="Calibri" w:hAnsi="Calibri"/>
          <w:b/>
          <w:color w:val="000000" w:themeColor="text1"/>
        </w:rPr>
        <w:t> »</w:t>
      </w:r>
      <w:r w:rsidR="00464F6F" w:rsidRPr="00511EEA">
        <w:rPr>
          <w:rFonts w:ascii="Calibri" w:hAnsi="Calibri"/>
          <w:b/>
          <w:color w:val="000000" w:themeColor="text1"/>
        </w:rPr>
        <w:t xml:space="preserve"> </w:t>
      </w:r>
      <w:r w:rsidR="00511EEA" w:rsidRPr="00511EEA">
        <w:rPr>
          <w:rFonts w:ascii="Calibri" w:hAnsi="Calibri"/>
          <w:b/>
          <w:color w:val="000000" w:themeColor="text1"/>
        </w:rPr>
        <w:t>Concert</w:t>
      </w:r>
      <w:r w:rsidR="00361F78" w:rsidRPr="00511EEA">
        <w:rPr>
          <w:rFonts w:ascii="Calibri" w:hAnsi="Calibri"/>
          <w:b/>
          <w:color w:val="000000" w:themeColor="text1"/>
        </w:rPr>
        <w:t xml:space="preserve">/ </w:t>
      </w:r>
      <w:r w:rsidR="00FF6079">
        <w:rPr>
          <w:rFonts w:ascii="Calibri" w:hAnsi="Calibri"/>
          <w:b/>
          <w:color w:val="000000" w:themeColor="text1"/>
        </w:rPr>
        <w:t>(</w:t>
      </w:r>
      <w:r w:rsidR="00361F78" w:rsidRPr="00FF6079">
        <w:rPr>
          <w:rFonts w:ascii="Calibri" w:hAnsi="Calibri"/>
          <w:b/>
          <w:strike/>
          <w:color w:val="000000" w:themeColor="text1"/>
        </w:rPr>
        <w:t>l</w:t>
      </w:r>
      <w:r w:rsidR="00511EEA" w:rsidRPr="00FF6079">
        <w:rPr>
          <w:rFonts w:ascii="Calibri" w:hAnsi="Calibri"/>
          <w:b/>
          <w:strike/>
          <w:color w:val="000000" w:themeColor="text1"/>
        </w:rPr>
        <w:t>e lundi</w:t>
      </w:r>
      <w:r w:rsidR="00464F6F" w:rsidRPr="00FF6079">
        <w:rPr>
          <w:rFonts w:ascii="Calibri" w:hAnsi="Calibri"/>
          <w:b/>
          <w:strike/>
          <w:color w:val="000000" w:themeColor="text1"/>
        </w:rPr>
        <w:t xml:space="preserve"> </w:t>
      </w:r>
      <w:r w:rsidR="00511EEA" w:rsidRPr="00FF6079">
        <w:rPr>
          <w:rFonts w:ascii="Calibri" w:hAnsi="Calibri"/>
          <w:b/>
          <w:strike/>
          <w:color w:val="000000" w:themeColor="text1"/>
        </w:rPr>
        <w:t>29</w:t>
      </w:r>
      <w:r w:rsidR="00CA5202" w:rsidRPr="00FF6079">
        <w:rPr>
          <w:rFonts w:ascii="Calibri" w:hAnsi="Calibri"/>
          <w:b/>
          <w:strike/>
          <w:color w:val="000000" w:themeColor="text1"/>
        </w:rPr>
        <w:t xml:space="preserve"> </w:t>
      </w:r>
      <w:r w:rsidR="00FF6079" w:rsidRPr="00FF6079">
        <w:rPr>
          <w:rFonts w:ascii="Calibri" w:hAnsi="Calibri"/>
          <w:b/>
          <w:strike/>
          <w:color w:val="000000" w:themeColor="text1"/>
        </w:rPr>
        <w:t>novembre 2020 </w:t>
      </w:r>
      <w:r w:rsidR="00FF6079">
        <w:rPr>
          <w:rFonts w:ascii="Calibri" w:hAnsi="Calibri"/>
          <w:b/>
          <w:color w:val="000000" w:themeColor="text1"/>
        </w:rPr>
        <w:t xml:space="preserve">) </w:t>
      </w:r>
      <w:r w:rsidR="00FF6079" w:rsidRPr="00FF6079">
        <w:rPr>
          <w:rFonts w:ascii="Calibri" w:hAnsi="Calibri"/>
          <w:b/>
          <w:color w:val="FFBA1C"/>
        </w:rPr>
        <w:t>REPORTÉ</w:t>
      </w:r>
      <w:r w:rsidR="00FF6079">
        <w:rPr>
          <w:rFonts w:ascii="Calibri" w:hAnsi="Calibri"/>
          <w:b/>
          <w:color w:val="000000" w:themeColor="text1"/>
        </w:rPr>
        <w:t xml:space="preserve"> </w:t>
      </w:r>
      <w:r w:rsidR="00C2692D">
        <w:rPr>
          <w:rFonts w:ascii="Calibri" w:hAnsi="Calibri"/>
          <w:b/>
          <w:color w:val="000000" w:themeColor="text1"/>
        </w:rPr>
        <w:t>(durée 35</w:t>
      </w:r>
      <w:r w:rsidR="00464F6F" w:rsidRPr="00C2692D">
        <w:rPr>
          <w:rFonts w:ascii="Calibri" w:hAnsi="Calibri"/>
          <w:b/>
          <w:color w:val="000000" w:themeColor="text1"/>
        </w:rPr>
        <w:t xml:space="preserve"> min)</w:t>
      </w:r>
      <w:r w:rsidR="00A92E30" w:rsidRPr="00C2692D">
        <w:rPr>
          <w:rFonts w:ascii="Calibri" w:hAnsi="Calibri"/>
          <w:b/>
          <w:color w:val="000000" w:themeColor="text1"/>
        </w:rPr>
        <w:t xml:space="preserve"> </w:t>
      </w:r>
      <w:r w:rsidR="00A92E30" w:rsidRPr="00511EEA">
        <w:rPr>
          <w:rFonts w:ascii="Calibri" w:hAnsi="Calibri"/>
          <w:b/>
          <w:color w:val="000000" w:themeColor="text1"/>
        </w:rPr>
        <w:t>à partir de 5 ans</w:t>
      </w:r>
    </w:p>
    <w:p w14:paraId="4B3D2E02" w14:textId="4A76F232" w:rsidR="00464F6F" w:rsidRPr="00A54286" w:rsidRDefault="000E2E77" w:rsidP="00A54286">
      <w:pPr>
        <w:ind w:left="709"/>
        <w:jc w:val="both"/>
        <w:rPr>
          <w:color w:val="000000" w:themeColor="text1"/>
        </w:rPr>
      </w:pPr>
      <w:r w:rsidRPr="000E2E77">
        <w:rPr>
          <w:color w:val="000000" w:themeColor="text1"/>
        </w:rPr>
        <w:t>Les artistes de Tiksi invit</w:t>
      </w:r>
      <w:r w:rsidR="00A54286">
        <w:rPr>
          <w:color w:val="000000" w:themeColor="text1"/>
        </w:rPr>
        <w:t>ent</w:t>
      </w:r>
      <w:r w:rsidRPr="000E2E77">
        <w:rPr>
          <w:color w:val="000000" w:themeColor="text1"/>
        </w:rPr>
        <w:t xml:space="preserve"> so</w:t>
      </w:r>
      <w:r w:rsidR="00A54286">
        <w:rPr>
          <w:color w:val="000000" w:themeColor="text1"/>
        </w:rPr>
        <w:t>mnoler, divaguer et laisser l’</w:t>
      </w:r>
      <w:r w:rsidRPr="000E2E77">
        <w:rPr>
          <w:color w:val="000000" w:themeColor="text1"/>
        </w:rPr>
        <w:t>esprit vagabonder au sons d’étonnantes machines électroniques, douces et pop. Des images sont aussi pr</w:t>
      </w:r>
      <w:r w:rsidR="00A54286">
        <w:rPr>
          <w:color w:val="000000" w:themeColor="text1"/>
        </w:rPr>
        <w:t xml:space="preserve">ojetées </w:t>
      </w:r>
      <w:r w:rsidRPr="000E2E77">
        <w:rPr>
          <w:color w:val="000000" w:themeColor="text1"/>
        </w:rPr>
        <w:t xml:space="preserve">rappelant les mobiles pour enfants. Entre sieste musicale et séance d’écoute récréative, Younna Concert est un voyage </w:t>
      </w:r>
      <w:r w:rsidR="00A54286">
        <w:rPr>
          <w:color w:val="000000" w:themeColor="text1"/>
        </w:rPr>
        <w:t xml:space="preserve">musical à demi éveillé </w:t>
      </w:r>
      <w:r w:rsidRPr="000E2E77">
        <w:rPr>
          <w:color w:val="000000" w:themeColor="text1"/>
        </w:rPr>
        <w:t xml:space="preserve">! </w:t>
      </w:r>
    </w:p>
    <w:p w14:paraId="051AE1F7" w14:textId="18707A2E" w:rsidR="008E1EBF" w:rsidRPr="00A54286" w:rsidRDefault="00361F78" w:rsidP="008E1EBF">
      <w:pPr>
        <w:pStyle w:val="Pardeliste"/>
        <w:numPr>
          <w:ilvl w:val="0"/>
          <w:numId w:val="5"/>
        </w:numPr>
        <w:spacing w:after="0" w:line="240" w:lineRule="auto"/>
        <w:ind w:right="343"/>
        <w:rPr>
          <w:rFonts w:ascii="Calibri" w:hAnsi="Calibri"/>
          <w:color w:val="FF0000"/>
        </w:rPr>
      </w:pPr>
      <w:r w:rsidRPr="00511EEA">
        <w:rPr>
          <w:rFonts w:ascii="Calibri" w:hAnsi="Calibri"/>
          <w:b/>
          <w:color w:val="000000" w:themeColor="text1"/>
        </w:rPr>
        <w:t>« </w:t>
      </w:r>
      <w:r w:rsidR="00511EEA" w:rsidRPr="00511EEA">
        <w:rPr>
          <w:rFonts w:ascii="Calibri" w:hAnsi="Calibri"/>
          <w:b/>
          <w:color w:val="000000" w:themeColor="text1"/>
        </w:rPr>
        <w:t>Drôles de créatures</w:t>
      </w:r>
      <w:r w:rsidRPr="00511EEA">
        <w:rPr>
          <w:rFonts w:ascii="Calibri" w:hAnsi="Calibri"/>
          <w:b/>
          <w:color w:val="000000" w:themeColor="text1"/>
        </w:rPr>
        <w:t> »</w:t>
      </w:r>
      <w:r w:rsidR="00705C36" w:rsidRPr="00511EEA">
        <w:rPr>
          <w:rFonts w:ascii="Calibri" w:hAnsi="Calibri"/>
          <w:b/>
          <w:color w:val="000000" w:themeColor="text1"/>
        </w:rPr>
        <w:t xml:space="preserve"> /</w:t>
      </w:r>
      <w:r w:rsidR="00013660" w:rsidRPr="00511EEA">
        <w:rPr>
          <w:rFonts w:ascii="Calibri" w:hAnsi="Calibri"/>
          <w:b/>
          <w:color w:val="000000" w:themeColor="text1"/>
        </w:rPr>
        <w:t xml:space="preserve"> </w:t>
      </w:r>
      <w:r w:rsidR="00705C36" w:rsidRPr="00511EEA">
        <w:rPr>
          <w:rFonts w:ascii="Calibri" w:hAnsi="Calibri"/>
          <w:b/>
          <w:color w:val="000000" w:themeColor="text1"/>
        </w:rPr>
        <w:t xml:space="preserve">le </w:t>
      </w:r>
      <w:r w:rsidR="00705C36" w:rsidRPr="00AB5CAB">
        <w:rPr>
          <w:rFonts w:ascii="Calibri" w:hAnsi="Calibri"/>
          <w:b/>
          <w:color w:val="000000" w:themeColor="text1"/>
        </w:rPr>
        <w:t xml:space="preserve">lundi </w:t>
      </w:r>
      <w:r w:rsidR="00AB5CAB" w:rsidRPr="00AB5CAB">
        <w:rPr>
          <w:rFonts w:ascii="Calibri" w:hAnsi="Calibri"/>
          <w:b/>
          <w:color w:val="000000" w:themeColor="text1"/>
        </w:rPr>
        <w:t xml:space="preserve">15 février </w:t>
      </w:r>
      <w:r w:rsidR="00511EEA" w:rsidRPr="00AB5CAB">
        <w:rPr>
          <w:rFonts w:ascii="Calibri" w:hAnsi="Calibri"/>
          <w:b/>
          <w:color w:val="000000" w:themeColor="text1"/>
        </w:rPr>
        <w:t>2021</w:t>
      </w:r>
      <w:r w:rsidR="00D5292F" w:rsidRPr="00AB5CAB">
        <w:rPr>
          <w:rFonts w:ascii="Calibri" w:hAnsi="Calibri"/>
          <w:b/>
          <w:color w:val="000000" w:themeColor="text1"/>
        </w:rPr>
        <w:t xml:space="preserve"> </w:t>
      </w:r>
      <w:r w:rsidR="00AB5CAB" w:rsidRPr="00AB5CAB">
        <w:rPr>
          <w:rFonts w:ascii="Calibri" w:hAnsi="Calibri"/>
          <w:b/>
          <w:color w:val="000000" w:themeColor="text1"/>
        </w:rPr>
        <w:t xml:space="preserve">(horaires à venir) </w:t>
      </w:r>
      <w:r w:rsidR="00967BA6" w:rsidRPr="00511EEA">
        <w:rPr>
          <w:rFonts w:ascii="Calibri" w:hAnsi="Calibri"/>
          <w:b/>
          <w:color w:val="000000" w:themeColor="text1"/>
        </w:rPr>
        <w:t>(durée</w:t>
      </w:r>
      <w:r w:rsidR="00967BA6" w:rsidRPr="00A54286">
        <w:rPr>
          <w:rFonts w:ascii="Calibri" w:hAnsi="Calibri"/>
          <w:b/>
          <w:color w:val="000000" w:themeColor="text1"/>
        </w:rPr>
        <w:t xml:space="preserve"> </w:t>
      </w:r>
      <w:r w:rsidR="00511EEA" w:rsidRPr="00A54286">
        <w:rPr>
          <w:rFonts w:ascii="Calibri" w:hAnsi="Calibri"/>
          <w:b/>
          <w:color w:val="000000" w:themeColor="text1"/>
        </w:rPr>
        <w:t>40</w:t>
      </w:r>
      <w:r w:rsidR="00D5292F" w:rsidRPr="00A54286">
        <w:rPr>
          <w:rFonts w:ascii="Calibri" w:hAnsi="Calibri"/>
          <w:b/>
          <w:color w:val="000000" w:themeColor="text1"/>
        </w:rPr>
        <w:t xml:space="preserve"> </w:t>
      </w:r>
      <w:r w:rsidR="00D5292F" w:rsidRPr="00511EEA">
        <w:rPr>
          <w:rFonts w:ascii="Calibri" w:hAnsi="Calibri"/>
          <w:b/>
          <w:color w:val="000000" w:themeColor="text1"/>
        </w:rPr>
        <w:t>min)</w:t>
      </w:r>
      <w:r w:rsidR="00511EEA" w:rsidRPr="00511EEA">
        <w:rPr>
          <w:rFonts w:ascii="Calibri" w:hAnsi="Calibri"/>
          <w:b/>
          <w:color w:val="000000" w:themeColor="text1"/>
        </w:rPr>
        <w:t xml:space="preserve"> à partir de 3</w:t>
      </w:r>
      <w:r w:rsidR="00A92E30" w:rsidRPr="00511EEA">
        <w:rPr>
          <w:rFonts w:ascii="Calibri" w:hAnsi="Calibri"/>
          <w:b/>
          <w:color w:val="000000" w:themeColor="text1"/>
        </w:rPr>
        <w:t xml:space="preserve"> ans</w:t>
      </w:r>
    </w:p>
    <w:p w14:paraId="69E02A83" w14:textId="17CEB29D" w:rsidR="00464F6F" w:rsidRPr="00A54286" w:rsidRDefault="00A54286" w:rsidP="00A54286">
      <w:pPr>
        <w:ind w:left="708"/>
        <w:jc w:val="both"/>
        <w:rPr>
          <w:rFonts w:eastAsia="Times New Roman" w:cs="Arial"/>
          <w:color w:val="272727"/>
          <w:lang w:eastAsia="fr-FR"/>
        </w:rPr>
      </w:pPr>
      <w:r w:rsidRPr="00A54286">
        <w:rPr>
          <w:rFonts w:eastAsia="Times New Roman" w:cs="Arial"/>
          <w:color w:val="272727"/>
          <w:lang w:eastAsia="fr-FR"/>
        </w:rPr>
        <w:t xml:space="preserve">Ludique, ce ciné concert aborde les choses du monde </w:t>
      </w:r>
      <w:r>
        <w:rPr>
          <w:rFonts w:eastAsia="Times New Roman" w:cs="Arial"/>
          <w:color w:val="272727"/>
          <w:lang w:eastAsia="fr-FR"/>
        </w:rPr>
        <w:t xml:space="preserve">(la différence et son acceptation, l’amitié, l’identité…) </w:t>
      </w:r>
      <w:r w:rsidRPr="00A54286">
        <w:rPr>
          <w:rFonts w:eastAsia="Times New Roman" w:cs="Arial"/>
          <w:color w:val="272727"/>
          <w:lang w:eastAsia="fr-FR"/>
        </w:rPr>
        <w:t xml:space="preserve">sous un angle créatif et imaginatif. On retrouve notamment les aventures d’un éléphant rayé, celle d’un petit squelette, l’amitié d’un petit garçon avec un fantôme peureux, l’histoire d’un chien qui veut attraper sa queue, ou encore celle d’un bien étrange chien, qui a un chat en lui…  Pour cette création jeune </w:t>
      </w:r>
      <w:r>
        <w:rPr>
          <w:rFonts w:eastAsia="Times New Roman" w:cs="Arial"/>
          <w:color w:val="272727"/>
          <w:lang w:eastAsia="fr-FR"/>
        </w:rPr>
        <w:t>public, l</w:t>
      </w:r>
      <w:r w:rsidRPr="00A54286">
        <w:rPr>
          <w:rFonts w:eastAsia="Times New Roman" w:cs="Arial"/>
          <w:color w:val="272727"/>
          <w:lang w:eastAsia="fr-FR"/>
        </w:rPr>
        <w:t xml:space="preserve">es compositions électroniques romantiques (électronica pop) </w:t>
      </w:r>
      <w:r>
        <w:rPr>
          <w:rFonts w:eastAsia="Times New Roman" w:cs="Arial"/>
          <w:color w:val="272727"/>
          <w:lang w:eastAsia="fr-FR"/>
        </w:rPr>
        <w:t xml:space="preserve">de Tomi (Jf lecocq) </w:t>
      </w:r>
      <w:r w:rsidRPr="00A54286">
        <w:rPr>
          <w:rFonts w:eastAsia="Times New Roman" w:cs="Arial"/>
          <w:color w:val="272727"/>
          <w:lang w:eastAsia="fr-FR"/>
        </w:rPr>
        <w:t>s’ass</w:t>
      </w:r>
      <w:r>
        <w:rPr>
          <w:rFonts w:eastAsia="Times New Roman" w:cs="Arial"/>
          <w:color w:val="272727"/>
          <w:lang w:eastAsia="fr-FR"/>
        </w:rPr>
        <w:t>ocient à merveille avec ces 7</w:t>
      </w:r>
      <w:r w:rsidR="00FA722A">
        <w:rPr>
          <w:rFonts w:eastAsia="Times New Roman" w:cs="Arial"/>
          <w:color w:val="272727"/>
          <w:lang w:eastAsia="fr-FR"/>
        </w:rPr>
        <w:t xml:space="preserve"> aventures</w:t>
      </w:r>
      <w:r w:rsidRPr="00A54286">
        <w:rPr>
          <w:rFonts w:eastAsia="Times New Roman" w:cs="Arial"/>
          <w:color w:val="272727"/>
          <w:lang w:eastAsia="fr-FR"/>
        </w:rPr>
        <w:t>. </w:t>
      </w:r>
    </w:p>
    <w:p w14:paraId="57CBDE65" w14:textId="146B2A0D" w:rsidR="00464F6F" w:rsidRPr="00A92E30" w:rsidRDefault="000B3223" w:rsidP="008E1EBF">
      <w:pPr>
        <w:pStyle w:val="Default"/>
        <w:numPr>
          <w:ilvl w:val="0"/>
          <w:numId w:val="5"/>
        </w:numPr>
        <w:ind w:right="343"/>
        <w:rPr>
          <w:rFonts w:asciiTheme="minorHAnsi" w:hAnsiTheme="minorHAnsi"/>
          <w:color w:val="auto"/>
          <w:sz w:val="20"/>
          <w:szCs w:val="20"/>
        </w:rPr>
      </w:pPr>
      <w:r>
        <w:rPr>
          <w:rFonts w:asciiTheme="minorHAnsi" w:hAnsiTheme="minorHAnsi"/>
          <w:b/>
          <w:color w:val="auto"/>
          <w:sz w:val="22"/>
          <w:szCs w:val="22"/>
        </w:rPr>
        <w:t xml:space="preserve">Supermarket </w:t>
      </w:r>
      <w:r w:rsidR="00361F78" w:rsidRPr="00705C36">
        <w:rPr>
          <w:rFonts w:asciiTheme="minorHAnsi" w:hAnsiTheme="minorHAnsi"/>
          <w:b/>
          <w:color w:val="auto"/>
          <w:sz w:val="22"/>
          <w:szCs w:val="22"/>
        </w:rPr>
        <w:t>« </w:t>
      </w:r>
      <w:r w:rsidR="00705C36" w:rsidRPr="00705C36">
        <w:rPr>
          <w:rFonts w:asciiTheme="minorHAnsi" w:hAnsiTheme="minorHAnsi"/>
          <w:b/>
          <w:color w:val="auto"/>
          <w:sz w:val="22"/>
          <w:szCs w:val="22"/>
        </w:rPr>
        <w:t>Hier, le futur</w:t>
      </w:r>
      <w:r w:rsidR="00361F78" w:rsidRPr="00705C36">
        <w:rPr>
          <w:rFonts w:asciiTheme="minorHAnsi" w:hAnsiTheme="minorHAnsi"/>
          <w:b/>
          <w:color w:val="auto"/>
          <w:sz w:val="22"/>
          <w:szCs w:val="22"/>
        </w:rPr>
        <w:t> »</w:t>
      </w:r>
      <w:r w:rsidR="00D5292F" w:rsidRPr="00392E05">
        <w:rPr>
          <w:rFonts w:asciiTheme="minorHAnsi" w:hAnsiTheme="minorHAnsi"/>
          <w:b/>
          <w:color w:val="auto"/>
          <w:sz w:val="22"/>
          <w:szCs w:val="22"/>
        </w:rPr>
        <w:t xml:space="preserve"> / le vendredi </w:t>
      </w:r>
      <w:r w:rsidR="00805446" w:rsidRPr="00805446">
        <w:rPr>
          <w:rFonts w:asciiTheme="minorHAnsi" w:hAnsiTheme="minorHAnsi"/>
          <w:b/>
          <w:color w:val="000000" w:themeColor="text1"/>
          <w:sz w:val="22"/>
          <w:szCs w:val="22"/>
        </w:rPr>
        <w:t>26 mars</w:t>
      </w:r>
      <w:r w:rsidR="00E82869" w:rsidRPr="00805446">
        <w:rPr>
          <w:rFonts w:asciiTheme="minorHAnsi" w:hAnsiTheme="minorHAnsi"/>
          <w:b/>
          <w:color w:val="000000" w:themeColor="text1"/>
          <w:sz w:val="22"/>
          <w:szCs w:val="22"/>
        </w:rPr>
        <w:t xml:space="preserve"> </w:t>
      </w:r>
      <w:r w:rsidR="008E1EBF" w:rsidRPr="00805446">
        <w:rPr>
          <w:rFonts w:asciiTheme="minorHAnsi" w:hAnsiTheme="minorHAnsi"/>
          <w:b/>
          <w:color w:val="000000" w:themeColor="text1"/>
          <w:sz w:val="22"/>
          <w:szCs w:val="22"/>
        </w:rPr>
        <w:t>20</w:t>
      </w:r>
      <w:r w:rsidR="0001716F" w:rsidRPr="00805446">
        <w:rPr>
          <w:rFonts w:asciiTheme="minorHAnsi" w:hAnsiTheme="minorHAnsi"/>
          <w:b/>
          <w:color w:val="000000" w:themeColor="text1"/>
          <w:sz w:val="22"/>
          <w:szCs w:val="22"/>
        </w:rPr>
        <w:t>2</w:t>
      </w:r>
      <w:r w:rsidR="00511EEA" w:rsidRPr="00805446">
        <w:rPr>
          <w:rFonts w:asciiTheme="minorHAnsi" w:hAnsiTheme="minorHAnsi"/>
          <w:b/>
          <w:color w:val="000000" w:themeColor="text1"/>
          <w:sz w:val="22"/>
          <w:szCs w:val="22"/>
        </w:rPr>
        <w:t>1</w:t>
      </w:r>
      <w:r w:rsidR="00D5292F" w:rsidRPr="00805446">
        <w:rPr>
          <w:rFonts w:asciiTheme="minorHAnsi" w:hAnsiTheme="minorHAnsi"/>
          <w:b/>
          <w:color w:val="000000" w:themeColor="text1"/>
          <w:sz w:val="22"/>
          <w:szCs w:val="22"/>
        </w:rPr>
        <w:t xml:space="preserve"> à 10h </w:t>
      </w:r>
      <w:r w:rsidR="00D5292F" w:rsidRPr="00392E05">
        <w:rPr>
          <w:rFonts w:asciiTheme="minorHAnsi" w:hAnsiTheme="minorHAnsi"/>
          <w:b/>
          <w:color w:val="auto"/>
          <w:sz w:val="22"/>
          <w:szCs w:val="22"/>
        </w:rPr>
        <w:t>(</w:t>
      </w:r>
      <w:r w:rsidR="00D5292F" w:rsidRPr="00FF20F3">
        <w:rPr>
          <w:rFonts w:asciiTheme="minorHAnsi" w:hAnsiTheme="minorHAnsi"/>
          <w:b/>
          <w:color w:val="auto"/>
          <w:sz w:val="22"/>
          <w:szCs w:val="22"/>
        </w:rPr>
        <w:t xml:space="preserve">durée </w:t>
      </w:r>
      <w:r w:rsidR="00FF20F3" w:rsidRPr="00FF20F3">
        <w:rPr>
          <w:rFonts w:asciiTheme="minorHAnsi" w:hAnsiTheme="minorHAnsi"/>
          <w:b/>
          <w:color w:val="auto"/>
          <w:sz w:val="22"/>
          <w:szCs w:val="22"/>
        </w:rPr>
        <w:t>50</w:t>
      </w:r>
      <w:r w:rsidR="005B5BF4" w:rsidRPr="00FF20F3">
        <w:rPr>
          <w:rFonts w:asciiTheme="minorHAnsi" w:hAnsiTheme="minorHAnsi"/>
          <w:b/>
          <w:color w:val="auto"/>
          <w:sz w:val="22"/>
          <w:szCs w:val="22"/>
        </w:rPr>
        <w:t xml:space="preserve"> </w:t>
      </w:r>
      <w:r w:rsidR="00D5292F" w:rsidRPr="00FF20F3">
        <w:rPr>
          <w:rFonts w:asciiTheme="minorHAnsi" w:hAnsiTheme="minorHAnsi"/>
          <w:b/>
          <w:color w:val="auto"/>
          <w:sz w:val="22"/>
          <w:szCs w:val="22"/>
        </w:rPr>
        <w:t>min</w:t>
      </w:r>
      <w:r w:rsidR="00D5292F" w:rsidRPr="00392E05">
        <w:rPr>
          <w:rFonts w:asciiTheme="minorHAnsi" w:hAnsiTheme="minorHAnsi"/>
          <w:b/>
          <w:color w:val="auto"/>
          <w:sz w:val="22"/>
          <w:szCs w:val="22"/>
        </w:rPr>
        <w:t>)</w:t>
      </w:r>
      <w:r w:rsidR="00A92E30">
        <w:rPr>
          <w:rFonts w:asciiTheme="minorHAnsi" w:hAnsiTheme="minorHAnsi"/>
          <w:b/>
          <w:color w:val="auto"/>
          <w:sz w:val="22"/>
          <w:szCs w:val="22"/>
        </w:rPr>
        <w:t xml:space="preserve"> </w:t>
      </w:r>
      <w:r w:rsidR="00A92E30" w:rsidRPr="000B3223">
        <w:rPr>
          <w:rFonts w:asciiTheme="minorHAnsi" w:hAnsiTheme="minorHAnsi"/>
          <w:b/>
          <w:color w:val="auto"/>
          <w:sz w:val="22"/>
          <w:szCs w:val="22"/>
        </w:rPr>
        <w:t>à partir de 7 ans</w:t>
      </w:r>
    </w:p>
    <w:p w14:paraId="431FBDBB" w14:textId="77777777" w:rsidR="00392E05" w:rsidRDefault="00013660" w:rsidP="00103D76">
      <w:pPr>
        <w:pStyle w:val="Default"/>
        <w:ind w:left="708" w:right="343"/>
        <w:jc w:val="both"/>
        <w:rPr>
          <w:rFonts w:ascii="Calibri" w:hAnsi="Calibri"/>
          <w:sz w:val="22"/>
          <w:szCs w:val="22"/>
        </w:rPr>
      </w:pPr>
      <w:r>
        <w:rPr>
          <w:rFonts w:ascii="Calibri" w:hAnsi="Calibri"/>
          <w:i/>
          <w:iCs/>
          <w:sz w:val="22"/>
          <w:szCs w:val="22"/>
        </w:rPr>
        <w:t>« </w:t>
      </w:r>
      <w:r w:rsidR="00392E05">
        <w:rPr>
          <w:rFonts w:ascii="Calibri" w:hAnsi="Calibri"/>
          <w:i/>
          <w:iCs/>
          <w:sz w:val="22"/>
          <w:szCs w:val="22"/>
        </w:rPr>
        <w:t xml:space="preserve">Hier, </w:t>
      </w:r>
      <w:r w:rsidR="00392E05" w:rsidRPr="00392E05">
        <w:rPr>
          <w:rFonts w:ascii="Calibri" w:hAnsi="Calibri"/>
          <w:i/>
          <w:iCs/>
          <w:sz w:val="22"/>
          <w:szCs w:val="22"/>
        </w:rPr>
        <w:t>le Futur</w:t>
      </w:r>
      <w:r>
        <w:rPr>
          <w:rFonts w:ascii="Calibri" w:hAnsi="Calibri"/>
          <w:i/>
          <w:iCs/>
          <w:sz w:val="22"/>
          <w:szCs w:val="22"/>
        </w:rPr>
        <w:t> »</w:t>
      </w:r>
      <w:r w:rsidR="00392E05" w:rsidRPr="00392E05">
        <w:rPr>
          <w:rFonts w:ascii="Calibri" w:hAnsi="Calibri"/>
          <w:i/>
          <w:iCs/>
          <w:sz w:val="22"/>
          <w:szCs w:val="22"/>
        </w:rPr>
        <w:t xml:space="preserve"> </w:t>
      </w:r>
      <w:r w:rsidR="00392E05" w:rsidRPr="00392E05">
        <w:rPr>
          <w:rFonts w:ascii="Calibri" w:hAnsi="Calibri"/>
          <w:sz w:val="22"/>
          <w:szCs w:val="22"/>
        </w:rPr>
        <w:t xml:space="preserve">c’est l’histoire d’un mec, SuperMarket, qui raconte du désir en trombe, des fraîcheurs effrontées, des </w:t>
      </w:r>
      <w:r w:rsidR="00392E05">
        <w:rPr>
          <w:rFonts w:ascii="Calibri" w:hAnsi="Calibri"/>
          <w:sz w:val="22"/>
          <w:szCs w:val="22"/>
        </w:rPr>
        <w:t xml:space="preserve">amours désinvoltes, des gamelles </w:t>
      </w:r>
      <w:r w:rsidR="00392E05" w:rsidRPr="00392E05">
        <w:rPr>
          <w:rFonts w:ascii="Calibri" w:hAnsi="Calibri"/>
          <w:sz w:val="22"/>
          <w:szCs w:val="22"/>
        </w:rPr>
        <w:t>tonit</w:t>
      </w:r>
      <w:r w:rsidR="00392E05">
        <w:rPr>
          <w:rFonts w:ascii="Calibri" w:hAnsi="Calibri"/>
          <w:sz w:val="22"/>
          <w:szCs w:val="22"/>
        </w:rPr>
        <w:t>ruantes, des genoux sacrifiés,</w:t>
      </w:r>
      <w:r w:rsidR="00392E05" w:rsidRPr="00392E05">
        <w:rPr>
          <w:rFonts w:ascii="Calibri" w:hAnsi="Calibri"/>
          <w:sz w:val="22"/>
          <w:szCs w:val="22"/>
        </w:rPr>
        <w:t xml:space="preserve"> écorchés pour la cause</w:t>
      </w:r>
      <w:r w:rsidR="00392E05">
        <w:rPr>
          <w:rFonts w:ascii="Calibri" w:hAnsi="Calibri"/>
          <w:sz w:val="22"/>
          <w:szCs w:val="22"/>
        </w:rPr>
        <w:t>.</w:t>
      </w:r>
    </w:p>
    <w:p w14:paraId="33BE7E22" w14:textId="1A0E0121" w:rsidR="00392E05" w:rsidRDefault="001C2655" w:rsidP="00103D76">
      <w:pPr>
        <w:pStyle w:val="Default"/>
        <w:ind w:left="708" w:right="343"/>
        <w:jc w:val="both"/>
        <w:rPr>
          <w:rFonts w:ascii="Calibri" w:hAnsi="Calibri"/>
          <w:sz w:val="22"/>
          <w:szCs w:val="22"/>
        </w:rPr>
      </w:pPr>
      <w:r>
        <w:rPr>
          <w:rFonts w:ascii="Calibri" w:hAnsi="Calibri"/>
          <w:sz w:val="22"/>
          <w:szCs w:val="22"/>
        </w:rPr>
        <w:t>« </w:t>
      </w:r>
      <w:r w:rsidR="00392E05" w:rsidRPr="00392E05">
        <w:rPr>
          <w:rFonts w:ascii="Calibri" w:hAnsi="Calibri"/>
          <w:sz w:val="22"/>
          <w:szCs w:val="22"/>
        </w:rPr>
        <w:t>Hier, le Futur</w:t>
      </w:r>
      <w:r>
        <w:rPr>
          <w:rFonts w:ascii="Calibri" w:hAnsi="Calibri"/>
          <w:sz w:val="22"/>
          <w:szCs w:val="22"/>
        </w:rPr>
        <w:t> »</w:t>
      </w:r>
      <w:r w:rsidR="00392E05" w:rsidRPr="00392E05">
        <w:rPr>
          <w:rFonts w:ascii="Calibri" w:hAnsi="Calibri"/>
          <w:sz w:val="22"/>
          <w:szCs w:val="22"/>
        </w:rPr>
        <w:t xml:space="preserve"> donne le ton d’un rock ‘n roll à la française, frais, ludique, tendrement insolent et joyeusement impertinent. Attention, ça joue vite !</w:t>
      </w:r>
      <w:r w:rsidR="00392E05">
        <w:rPr>
          <w:rFonts w:ascii="Calibri" w:hAnsi="Calibri"/>
          <w:sz w:val="22"/>
          <w:szCs w:val="22"/>
        </w:rPr>
        <w:t xml:space="preserve"> D</w:t>
      </w:r>
      <w:r w:rsidR="00392E05" w:rsidRPr="00392E05">
        <w:rPr>
          <w:rFonts w:ascii="Calibri" w:hAnsi="Calibri"/>
          <w:sz w:val="22"/>
          <w:szCs w:val="22"/>
        </w:rPr>
        <w:t>ans un esprit 80’s, frais, tonique, saupoudré de gimmicks de synthétiseurs, des refrains comme des slogans de manifs lycéennes, de guitares comme des bonbecs pleins d’acide citrique et une batterie qui dévale la pente sans les freins</w:t>
      </w:r>
      <w:r w:rsidR="00064644">
        <w:rPr>
          <w:rFonts w:ascii="Calibri" w:hAnsi="Calibri"/>
          <w:sz w:val="22"/>
          <w:szCs w:val="22"/>
        </w:rPr>
        <w:t>.</w:t>
      </w:r>
    </w:p>
    <w:p w14:paraId="11999676" w14:textId="77777777" w:rsidR="00511EEA" w:rsidRDefault="00511EEA" w:rsidP="00103D76">
      <w:pPr>
        <w:pStyle w:val="Default"/>
        <w:ind w:left="708" w:right="343"/>
        <w:jc w:val="both"/>
        <w:rPr>
          <w:rFonts w:ascii="Calibri" w:hAnsi="Calibri"/>
          <w:sz w:val="22"/>
          <w:szCs w:val="22"/>
        </w:rPr>
      </w:pPr>
    </w:p>
    <w:p w14:paraId="0C60D20B" w14:textId="1D661723" w:rsidR="00511EEA" w:rsidRPr="00511EEA" w:rsidRDefault="00511EEA" w:rsidP="00511EEA">
      <w:pPr>
        <w:pStyle w:val="Pardeliste"/>
        <w:numPr>
          <w:ilvl w:val="0"/>
          <w:numId w:val="5"/>
        </w:numPr>
        <w:spacing w:after="0" w:line="240" w:lineRule="auto"/>
        <w:ind w:right="343"/>
        <w:rPr>
          <w:rFonts w:ascii="Calibri" w:hAnsi="Calibri"/>
          <w:color w:val="000000" w:themeColor="text1"/>
        </w:rPr>
      </w:pPr>
      <w:r w:rsidRPr="00511EEA">
        <w:rPr>
          <w:rFonts w:ascii="Calibri" w:hAnsi="Calibri"/>
          <w:noProof/>
          <w:color w:val="000000" w:themeColor="text1"/>
          <w:sz w:val="16"/>
          <w:szCs w:val="16"/>
          <w:lang w:eastAsia="fr-FR"/>
        </w:rPr>
        <mc:AlternateContent>
          <mc:Choice Requires="wps">
            <w:drawing>
              <wp:anchor distT="0" distB="0" distL="114300" distR="114300" simplePos="0" relativeHeight="251692032" behindDoc="1" locked="0" layoutInCell="0" allowOverlap="1" wp14:anchorId="79669A7A" wp14:editId="70413A25">
                <wp:simplePos x="0" y="0"/>
                <wp:positionH relativeFrom="margin">
                  <wp:posOffset>38100</wp:posOffset>
                </wp:positionH>
                <wp:positionV relativeFrom="margin">
                  <wp:posOffset>4267200</wp:posOffset>
                </wp:positionV>
                <wp:extent cx="266700" cy="1543050"/>
                <wp:effectExtent l="0" t="0" r="19050" b="19050"/>
                <wp:wrapNone/>
                <wp:docPr id="1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43050"/>
                        </a:xfrm>
                        <a:prstGeom prst="bracketPair">
                          <a:avLst>
                            <a:gd name="adj" fmla="val 8051"/>
                          </a:avLst>
                        </a:prstGeom>
                        <a:solidFill>
                          <a:schemeClr val="bg1"/>
                        </a:solidFill>
                        <a:ln>
                          <a:solidFill>
                            <a:schemeClr val="bg1"/>
                          </a:solidFill>
                          <a:headEnd/>
                          <a:tailEnd/>
                        </a:ln>
                        <a:extLst/>
                      </wps:spPr>
                      <wps:style>
                        <a:lnRef idx="1">
                          <a:schemeClr val="accent6"/>
                        </a:lnRef>
                        <a:fillRef idx="0">
                          <a:schemeClr val="accent6"/>
                        </a:fillRef>
                        <a:effectRef idx="0">
                          <a:schemeClr val="accent6"/>
                        </a:effectRef>
                        <a:fontRef idx="minor">
                          <a:schemeClr val="tx1"/>
                        </a:fontRef>
                      </wps:style>
                      <wps:txbx>
                        <w:txbxContent>
                          <w:p w14:paraId="19EFC005" w14:textId="77777777" w:rsidR="00511EEA" w:rsidRPr="0053451F" w:rsidRDefault="00511EEA" w:rsidP="00511EEA">
                            <w:pPr>
                              <w:spacing w:after="0"/>
                              <w:rPr>
                                <w:i/>
                                <w:iCs/>
                                <w:color w:val="0D0D0D" w:themeColor="text1" w:themeTint="F2"/>
                              </w:rPr>
                            </w:pP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69A7A" id="_x0000_s1029" type="#_x0000_t185" style="position:absolute;left:0;text-align:left;margin-left:3pt;margin-top:336pt;width:21pt;height:121.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FkHQCAAB4BQAADgAAAGRycy9lMm9Eb2MueG1srFTLbtswELwX6D8QvNeSndgJhMhBkNRFgbQ1&#10;mvYD1nxYbChSIWlL/vsuKVlx0kPRoBeCK+3sY2a5V9ddrcleOK+sKel0klMiDLNcmW1Jf/5Yfbik&#10;xAcwHLQ1oqQH4en18v27q7YpxMxWVnPhCAYxvmibklYhNEWWeVaJGvzENsLgT2ldDQFNt824gxaj&#10;1zqb5fkia63jjbNMeI9f7/qfdJniSylY+CalF4HokmJtIZ0unZt4ZssrKLYOmkqxoQx4QxU1KINJ&#10;x1B3EIDsnPojVK2Ys97KMGG2zqyUionUA3YzzV9181BBI1IvSI5vRpr8/wvLvu7XjiiO2iE9BmrU&#10;aIVsCwK7YJF09bQTZBZ5ahtfoPtDs3axU9/cW/boibG3FZituHHOtpUAjtVNo3/2AhANj1Cyab9Y&#10;jlli/ERZJ10dAyIZpEvKHEZlRBcIw4+zxeIixwIZ/prOz8/yeZIug+KIbpwPn4StSbyUdOOAPYqw&#10;BuVSEtjf+5AE4kOXwH9RImuNcu9Bk8t83lcNxeCLwY9BU79WK75SWicjzqe41Y4gFrNtj1h/6qXN&#10;G4GRxo+Gp+EMoHR/x4L6iMgKdnOkOLLaq+PDQYuYUpvvQqKqyNw0tZ/e03O9wJgwYZFUGrwjTGJ3&#10;IzD/O3Dwj1CR3tq/gEdEymxNGMG1MrZX7VXZoTvSLHv/YciGvuOIhW7TpXE+O47sxvIDjp2z/dvH&#10;XYWXeM4ucKBafPol9U87cIIS/dng9J7PL2ZxV5wa7tTYnBpgWGVxowRK+utt6PfLrnFqW2GyXgJj&#10;b3DipRp16wsbWsDnjbcX++PUTl7PC3P5GwAA//8DAFBLAwQUAAYACAAAACEAPIbVzt4AAAAIAQAA&#10;DwAAAGRycy9kb3ducmV2LnhtbEyPQU/DMAyF70j8h8hI3Fi6CbpRmk4INIHELu0Q57TxmorGqZqs&#10;K/8ecxqnZ+tZz9/Lt7PrxYRj6DwpWC4SEEiNNx21Cj4Pu7sNiBA1Gd17QgU/GGBbXF/lOjP+TCVO&#10;VWwFh1DItAIb45BJGRqLToeFH5DYO/rR6cjr2Eoz6jOHu16ukiSVTnfEH6we8MVi812dnIL3/eF1&#10;SOuPfVt+2Wou19PbrjkqdXszPz+BiDjHyzH84TM6FMxU+xOZIHoFKTeJLOsVD+zfb1hrBY/LhwRk&#10;kcv/BYpfAAAA//8DAFBLAQItABQABgAIAAAAIQDkmcPA+wAAAOEBAAATAAAAAAAAAAAAAAAAAAAA&#10;AABbQ29udGVudF9UeXBlc10ueG1sUEsBAi0AFAAGAAgAAAAhACOyauHXAAAAlAEAAAsAAAAAAAAA&#10;AAAAAAAALAEAAF9yZWxzLy5yZWxzUEsBAi0AFAAGAAgAAAAhAC8iBZB0AgAAeAUAAA4AAAAAAAAA&#10;AAAAAAAALAIAAGRycy9lMm9Eb2MueG1sUEsBAi0AFAAGAAgAAAAhADyG1c7eAAAACAEAAA8AAAAA&#10;AAAAAAAAAAAAzAQAAGRycy9kb3ducmV2LnhtbFBLBQYAAAAABAAEAPMAAADXBQAAAAA=&#10;" o:allowincell="f" adj="1739" filled="t" fillcolor="white [3212]" strokecolor="white [3212]">
                <v:textbox style="layout-flow:vertical;mso-layout-flow-alt:bottom-to-top" inset="3.6pt,,3.6pt">
                  <w:txbxContent>
                    <w:p w14:paraId="19EFC005" w14:textId="77777777" w:rsidR="00511EEA" w:rsidRPr="0053451F" w:rsidRDefault="00511EEA" w:rsidP="00511EEA">
                      <w:pPr>
                        <w:spacing w:after="0"/>
                        <w:rPr>
                          <w:i/>
                          <w:iCs/>
                          <w:color w:val="0D0D0D" w:themeColor="text1" w:themeTint="F2"/>
                        </w:rPr>
                      </w:pPr>
                    </w:p>
                  </w:txbxContent>
                </v:textbox>
                <w10:wrap anchorx="margin" anchory="margin"/>
              </v:shape>
            </w:pict>
          </mc:Fallback>
        </mc:AlternateContent>
      </w:r>
      <w:r w:rsidRPr="00511EEA">
        <w:rPr>
          <w:rFonts w:ascii="Calibri" w:hAnsi="Calibri"/>
          <w:b/>
          <w:color w:val="000000" w:themeColor="text1"/>
        </w:rPr>
        <w:t>« Boum Bap</w:t>
      </w:r>
      <w:r w:rsidR="00806EED">
        <w:rPr>
          <w:rFonts w:ascii="Calibri" w:hAnsi="Calibri"/>
          <w:b/>
          <w:color w:val="000000" w:themeColor="text1"/>
        </w:rPr>
        <w:t xml:space="preserve"> </w:t>
      </w:r>
      <w:r w:rsidRPr="00511EEA">
        <w:rPr>
          <w:rFonts w:ascii="Calibri" w:hAnsi="Calibri"/>
          <w:b/>
          <w:color w:val="000000" w:themeColor="text1"/>
        </w:rPr>
        <w:t xml:space="preserve">» / le </w:t>
      </w:r>
      <w:r w:rsidRPr="00B6605D">
        <w:rPr>
          <w:rFonts w:ascii="Calibri" w:hAnsi="Calibri"/>
          <w:b/>
          <w:color w:val="000000" w:themeColor="text1"/>
        </w:rPr>
        <w:t xml:space="preserve">vendredi </w:t>
      </w:r>
      <w:r w:rsidR="00B6605D" w:rsidRPr="00B6605D">
        <w:rPr>
          <w:rFonts w:ascii="Calibri" w:hAnsi="Calibri"/>
          <w:b/>
          <w:color w:val="000000" w:themeColor="text1"/>
        </w:rPr>
        <w:t>21 mai</w:t>
      </w:r>
      <w:r w:rsidRPr="00B6605D">
        <w:rPr>
          <w:rFonts w:ascii="Calibri" w:hAnsi="Calibri"/>
          <w:b/>
          <w:color w:val="000000" w:themeColor="text1"/>
        </w:rPr>
        <w:t xml:space="preserve"> 2021 </w:t>
      </w:r>
      <w:r w:rsidRPr="00511EEA">
        <w:rPr>
          <w:rFonts w:ascii="Calibri" w:hAnsi="Calibri"/>
          <w:b/>
          <w:color w:val="000000" w:themeColor="text1"/>
        </w:rPr>
        <w:t xml:space="preserve">à 10h </w:t>
      </w:r>
      <w:r>
        <w:rPr>
          <w:rFonts w:ascii="Calibri" w:hAnsi="Calibri"/>
          <w:b/>
          <w:color w:val="000000" w:themeColor="text1"/>
        </w:rPr>
        <w:t>(durée 60</w:t>
      </w:r>
      <w:r w:rsidRPr="00511EEA">
        <w:rPr>
          <w:rFonts w:ascii="Calibri" w:hAnsi="Calibri"/>
          <w:b/>
          <w:color w:val="000000" w:themeColor="text1"/>
        </w:rPr>
        <w:t xml:space="preserve"> min) à partir de 7 ans</w:t>
      </w:r>
    </w:p>
    <w:p w14:paraId="7C82B907" w14:textId="4C2E580C" w:rsidR="00A54286" w:rsidRPr="00A54286" w:rsidRDefault="00A54286" w:rsidP="00A54286">
      <w:pPr>
        <w:ind w:left="708"/>
        <w:jc w:val="both"/>
        <w:rPr>
          <w:rFonts w:eastAsia="Times New Roman" w:cs="Times New Roman"/>
          <w:color w:val="000000" w:themeColor="text1"/>
          <w:lang w:eastAsia="fr-FR"/>
        </w:rPr>
      </w:pPr>
      <w:r>
        <w:rPr>
          <w:rFonts w:eastAsia="Times New Roman" w:cs="Times New Roman"/>
          <w:color w:val="000000" w:themeColor="text1"/>
          <w:shd w:val="clear" w:color="auto" w:fill="FFFFFF"/>
          <w:lang w:eastAsia="fr-FR"/>
        </w:rPr>
        <w:t xml:space="preserve">Boum Bap propose de partir </w:t>
      </w:r>
      <w:r w:rsidRPr="00A54286">
        <w:rPr>
          <w:rFonts w:eastAsia="Times New Roman" w:cs="Times New Roman"/>
          <w:color w:val="000000" w:themeColor="text1"/>
          <w:shd w:val="clear" w:color="auto" w:fill="FFFFFF"/>
          <w:lang w:eastAsia="fr-FR"/>
        </w:rPr>
        <w:t xml:space="preserve">à la découverte des techniques de danses et de mix. Julie, Jay B et Chilly Jay racontent, vivent et transmettent </w:t>
      </w:r>
      <w:r>
        <w:rPr>
          <w:rFonts w:eastAsia="Times New Roman" w:cs="Times New Roman"/>
          <w:color w:val="000000" w:themeColor="text1"/>
          <w:shd w:val="clear" w:color="auto" w:fill="FFFFFF"/>
          <w:lang w:eastAsia="fr-FR"/>
        </w:rPr>
        <w:t xml:space="preserve">ces histoires </w:t>
      </w:r>
      <w:r w:rsidRPr="00A54286">
        <w:rPr>
          <w:rFonts w:eastAsia="Times New Roman" w:cs="Times New Roman"/>
          <w:color w:val="000000" w:themeColor="text1"/>
          <w:shd w:val="clear" w:color="auto" w:fill="FFFFFF"/>
          <w:lang w:eastAsia="fr-FR"/>
        </w:rPr>
        <w:t>le temps d’un espace de rencontre et de pratique de la fête. Le VIP deviendra le salon de ces 3 compères qui nous inviterons à leur boum aux sons du hip hop old school!</w:t>
      </w:r>
    </w:p>
    <w:p w14:paraId="2DF9B7F8" w14:textId="77777777" w:rsidR="00205757" w:rsidRPr="00074891" w:rsidRDefault="00205757" w:rsidP="008E1EBF">
      <w:pPr>
        <w:pStyle w:val="Default"/>
        <w:ind w:left="708" w:right="343"/>
        <w:rPr>
          <w:rFonts w:ascii="Calibri" w:hAnsi="Calibri"/>
          <w:sz w:val="16"/>
          <w:szCs w:val="16"/>
        </w:rPr>
      </w:pPr>
    </w:p>
    <w:p w14:paraId="601361DC" w14:textId="77777777" w:rsidR="00464F6F" w:rsidRPr="003509EA" w:rsidRDefault="00464F6F" w:rsidP="00464F6F">
      <w:pPr>
        <w:pStyle w:val="Pardeliste"/>
        <w:numPr>
          <w:ilvl w:val="0"/>
          <w:numId w:val="2"/>
        </w:numPr>
        <w:spacing w:after="0" w:line="240" w:lineRule="auto"/>
        <w:ind w:right="343"/>
        <w:jc w:val="both"/>
        <w:rPr>
          <w:rFonts w:ascii="Calibri" w:hAnsi="Calibri"/>
          <w:b/>
        </w:rPr>
      </w:pPr>
      <w:r w:rsidRPr="003509EA">
        <w:rPr>
          <w:rFonts w:ascii="Calibri" w:hAnsi="Calibri"/>
          <w:b/>
        </w:rPr>
        <w:t>As</w:t>
      </w:r>
      <w:r w:rsidR="00C37281">
        <w:rPr>
          <w:rFonts w:ascii="Calibri" w:hAnsi="Calibri"/>
          <w:b/>
        </w:rPr>
        <w:t xml:space="preserve">sister à un concert en soirée, </w:t>
      </w:r>
      <w:r w:rsidRPr="003509EA">
        <w:rPr>
          <w:rFonts w:ascii="Calibri" w:hAnsi="Calibri"/>
          <w:b/>
        </w:rPr>
        <w:t>aux balances l’après-midi et rencontrer le groupe</w:t>
      </w:r>
    </w:p>
    <w:p w14:paraId="629E1AAC" w14:textId="19B152B6" w:rsidR="00464F6F" w:rsidRPr="00074891" w:rsidRDefault="00464F6F" w:rsidP="00464F6F">
      <w:pPr>
        <w:spacing w:after="0" w:line="240" w:lineRule="auto"/>
        <w:ind w:right="343"/>
        <w:jc w:val="both"/>
        <w:rPr>
          <w:rFonts w:ascii="Calibri" w:hAnsi="Calibri"/>
          <w:b/>
          <w:sz w:val="16"/>
          <w:szCs w:val="16"/>
        </w:rPr>
      </w:pPr>
    </w:p>
    <w:p w14:paraId="66722BF2" w14:textId="77777777" w:rsidR="00464F6F" w:rsidRPr="003509EA" w:rsidRDefault="00464F6F" w:rsidP="00612FB3">
      <w:pPr>
        <w:pStyle w:val="Pardeliste"/>
        <w:numPr>
          <w:ilvl w:val="0"/>
          <w:numId w:val="3"/>
        </w:numPr>
        <w:spacing w:after="0" w:line="240" w:lineRule="auto"/>
        <w:ind w:right="343"/>
        <w:jc w:val="both"/>
        <w:rPr>
          <w:rFonts w:ascii="Calibri" w:hAnsi="Calibri"/>
        </w:rPr>
      </w:pPr>
      <w:r w:rsidRPr="003509EA">
        <w:rPr>
          <w:rFonts w:ascii="Calibri" w:hAnsi="Calibri"/>
          <w:b/>
        </w:rPr>
        <w:t xml:space="preserve">Concert pédagogique Peace &amp; Lobe </w:t>
      </w:r>
      <w:r w:rsidRPr="003509EA">
        <w:rPr>
          <w:rFonts w:ascii="Calibri" w:hAnsi="Calibri"/>
        </w:rPr>
        <w:t>à destination des collégiens à partir de la 4</w:t>
      </w:r>
      <w:r w:rsidRPr="003509EA">
        <w:rPr>
          <w:rFonts w:ascii="Calibri" w:hAnsi="Calibri"/>
          <w:vertAlign w:val="superscript"/>
        </w:rPr>
        <w:t>ème</w:t>
      </w:r>
      <w:r w:rsidRPr="003509EA">
        <w:rPr>
          <w:rFonts w:ascii="Calibri" w:hAnsi="Calibri"/>
        </w:rPr>
        <w:t>, lycéens et apprentis.</w:t>
      </w:r>
    </w:p>
    <w:p w14:paraId="450CDF98" w14:textId="77777777" w:rsidR="00464F6F" w:rsidRPr="00074891" w:rsidRDefault="00464F6F" w:rsidP="00612FB3">
      <w:pPr>
        <w:spacing w:after="0" w:line="240" w:lineRule="auto"/>
        <w:ind w:left="709" w:right="343"/>
        <w:jc w:val="both"/>
        <w:rPr>
          <w:rFonts w:ascii="Calibri" w:eastAsia="Times New Roman" w:hAnsi="Calibri" w:cs="Times New Roman"/>
          <w:lang w:eastAsia="fr-FR"/>
        </w:rPr>
      </w:pPr>
      <w:r w:rsidRPr="00074891">
        <w:rPr>
          <w:rFonts w:ascii="Calibri" w:eastAsia="Times New Roman" w:hAnsi="Calibri" w:cs="Times New Roman"/>
          <w:lang w:eastAsia="fr-FR"/>
        </w:rPr>
        <w:lastRenderedPageBreak/>
        <w:t xml:space="preserve">Ce concert pédagogique est l’occasion de découvrir une salle de concert, l’histoire des musiques actuelles et amplifiées et d’aborder de </w:t>
      </w:r>
      <w:r>
        <w:rPr>
          <w:rFonts w:ascii="Calibri" w:eastAsia="Times New Roman" w:hAnsi="Calibri" w:cs="Times New Roman"/>
          <w:lang w:eastAsia="fr-FR"/>
        </w:rPr>
        <w:t>façon ludique,</w:t>
      </w:r>
      <w:r w:rsidRPr="00074891">
        <w:rPr>
          <w:rFonts w:ascii="Calibri" w:eastAsia="Times New Roman" w:hAnsi="Calibri" w:cs="Times New Roman"/>
          <w:lang w:eastAsia="fr-FR"/>
        </w:rPr>
        <w:t xml:space="preserve"> </w:t>
      </w:r>
      <w:r w:rsidRPr="00074891">
        <w:rPr>
          <w:rFonts w:ascii="Calibri" w:eastAsia="Times New Roman" w:hAnsi="Calibri" w:cs="Times New Roman"/>
          <w:bCs/>
          <w:lang w:eastAsia="fr-FR"/>
        </w:rPr>
        <w:t>le son</w:t>
      </w:r>
      <w:r w:rsidRPr="00074891">
        <w:rPr>
          <w:rFonts w:ascii="Calibri" w:eastAsia="Times New Roman" w:hAnsi="Calibri" w:cs="Times New Roman"/>
          <w:lang w:eastAsia="fr-FR"/>
        </w:rPr>
        <w:t xml:space="preserve">, </w:t>
      </w:r>
      <w:r w:rsidRPr="00074891">
        <w:rPr>
          <w:rFonts w:ascii="Calibri" w:eastAsia="Times New Roman" w:hAnsi="Calibri" w:cs="Times New Roman"/>
          <w:bCs/>
          <w:lang w:eastAsia="fr-FR"/>
        </w:rPr>
        <w:t>le système auditif</w:t>
      </w:r>
      <w:r w:rsidRPr="00074891">
        <w:rPr>
          <w:rFonts w:ascii="Calibri" w:eastAsia="Times New Roman" w:hAnsi="Calibri" w:cs="Times New Roman"/>
          <w:lang w:eastAsia="fr-FR"/>
        </w:rPr>
        <w:t xml:space="preserve">, </w:t>
      </w:r>
      <w:r w:rsidRPr="00074891">
        <w:rPr>
          <w:rFonts w:ascii="Calibri" w:eastAsia="Times New Roman" w:hAnsi="Calibri" w:cs="Times New Roman"/>
          <w:bCs/>
          <w:lang w:eastAsia="fr-FR"/>
        </w:rPr>
        <w:t>les protections auditives</w:t>
      </w:r>
      <w:r w:rsidRPr="00074891">
        <w:rPr>
          <w:rFonts w:ascii="Calibri" w:eastAsia="Times New Roman" w:hAnsi="Calibri" w:cs="Times New Roman"/>
          <w:lang w:eastAsia="fr-FR"/>
        </w:rPr>
        <w:t>…</w:t>
      </w:r>
    </w:p>
    <w:p w14:paraId="19EAADA7" w14:textId="1E77EE04" w:rsidR="00464F6F" w:rsidRPr="00074891" w:rsidRDefault="00866D58" w:rsidP="00612FB3">
      <w:pPr>
        <w:spacing w:after="0" w:line="240" w:lineRule="auto"/>
        <w:ind w:left="709" w:right="343"/>
        <w:jc w:val="both"/>
        <w:rPr>
          <w:rFonts w:ascii="Calibri" w:eastAsia="Times New Roman" w:hAnsi="Calibri" w:cs="Times New Roman"/>
          <w:i/>
          <w:lang w:eastAsia="fr-FR"/>
        </w:rPr>
      </w:pPr>
      <w:r w:rsidRPr="00E76474">
        <w:rPr>
          <w:rFonts w:ascii="Calibri" w:hAnsi="Calibri"/>
          <w:i/>
          <w:color w:val="000000" w:themeColor="text1"/>
        </w:rPr>
        <w:t>les 14, 15 et 16 décembre 2020</w:t>
      </w:r>
      <w:r w:rsidR="00426D03" w:rsidRPr="00E76474">
        <w:rPr>
          <w:rFonts w:ascii="Calibri" w:hAnsi="Calibri"/>
          <w:i/>
          <w:color w:val="000000" w:themeColor="text1"/>
        </w:rPr>
        <w:t xml:space="preserve"> + </w:t>
      </w:r>
      <w:r w:rsidR="00E76474" w:rsidRPr="00E76474">
        <w:rPr>
          <w:rFonts w:ascii="Calibri" w:hAnsi="Calibri"/>
          <w:i/>
          <w:color w:val="000000" w:themeColor="text1"/>
        </w:rPr>
        <w:t xml:space="preserve">19, 20 </w:t>
      </w:r>
      <w:r w:rsidR="00D4333B" w:rsidRPr="00E76474">
        <w:rPr>
          <w:rFonts w:ascii="Calibri" w:hAnsi="Calibri"/>
          <w:i/>
          <w:color w:val="000000" w:themeColor="text1"/>
        </w:rPr>
        <w:t xml:space="preserve"> et</w:t>
      </w:r>
      <w:r w:rsidR="00705C36" w:rsidRPr="00E76474">
        <w:rPr>
          <w:rFonts w:ascii="Calibri" w:hAnsi="Calibri"/>
          <w:i/>
          <w:color w:val="000000" w:themeColor="text1"/>
        </w:rPr>
        <w:t xml:space="preserve"> </w:t>
      </w:r>
      <w:r w:rsidR="00E76474" w:rsidRPr="00E76474">
        <w:rPr>
          <w:rFonts w:ascii="Calibri" w:hAnsi="Calibri"/>
          <w:i/>
          <w:color w:val="000000" w:themeColor="text1"/>
        </w:rPr>
        <w:t>21 avril 2021</w:t>
      </w:r>
      <w:r w:rsidR="00464F6F" w:rsidRPr="00E76474">
        <w:rPr>
          <w:rFonts w:ascii="Calibri" w:hAnsi="Calibri"/>
          <w:i/>
          <w:color w:val="000000" w:themeColor="text1"/>
        </w:rPr>
        <w:t xml:space="preserve"> (inscription </w:t>
      </w:r>
      <w:r w:rsidR="00464F6F">
        <w:rPr>
          <w:rFonts w:ascii="Calibri" w:hAnsi="Calibri"/>
          <w:i/>
        </w:rPr>
        <w:t>auprès du Rectorat)</w:t>
      </w:r>
    </w:p>
    <w:p w14:paraId="5B149491" w14:textId="134B44DE" w:rsidR="00464F6F" w:rsidRPr="00074891" w:rsidRDefault="00464F6F" w:rsidP="00612FB3">
      <w:pPr>
        <w:spacing w:after="0" w:line="240" w:lineRule="auto"/>
        <w:ind w:right="343"/>
        <w:jc w:val="both"/>
        <w:rPr>
          <w:rFonts w:ascii="Calibri" w:eastAsia="Times New Roman" w:hAnsi="Calibri" w:cs="Times New Roman"/>
          <w:i/>
          <w:sz w:val="16"/>
          <w:szCs w:val="16"/>
          <w:lang w:eastAsia="fr-FR"/>
        </w:rPr>
      </w:pPr>
    </w:p>
    <w:p w14:paraId="3F9461A8" w14:textId="4747C1B2" w:rsidR="00464F6F" w:rsidRPr="00A92E30" w:rsidRDefault="00464F6F" w:rsidP="00612FB3">
      <w:pPr>
        <w:pStyle w:val="Pardeliste"/>
        <w:numPr>
          <w:ilvl w:val="0"/>
          <w:numId w:val="4"/>
        </w:numPr>
        <w:spacing w:after="0" w:line="240" w:lineRule="auto"/>
        <w:ind w:right="343"/>
        <w:jc w:val="both"/>
        <w:rPr>
          <w:rFonts w:ascii="Calibri" w:hAnsi="Calibri"/>
          <w:b/>
        </w:rPr>
      </w:pPr>
      <w:r w:rsidRPr="003509EA">
        <w:rPr>
          <w:rFonts w:ascii="Calibri" w:hAnsi="Calibri"/>
          <w:b/>
        </w:rPr>
        <w:t xml:space="preserve">Visites pédagogiques ou technique : </w:t>
      </w:r>
      <w:r w:rsidRPr="003509EA">
        <w:rPr>
          <w:rFonts w:ascii="Calibri" w:hAnsi="Calibri"/>
        </w:rPr>
        <w:t>découverte de la salle et des coulisses, découvertes des métiers,</w:t>
      </w:r>
      <w:r w:rsidRPr="003509EA">
        <w:rPr>
          <w:rFonts w:ascii="Calibri" w:hAnsi="Calibri"/>
          <w:b/>
        </w:rPr>
        <w:t xml:space="preserve"> </w:t>
      </w:r>
      <w:r w:rsidRPr="003509EA">
        <w:rPr>
          <w:rFonts w:ascii="Calibri" w:hAnsi="Calibri"/>
        </w:rPr>
        <w:t>pour tout savoir sur</w:t>
      </w:r>
      <w:r w:rsidRPr="003509EA">
        <w:rPr>
          <w:rFonts w:ascii="Calibri" w:hAnsi="Calibri"/>
          <w:b/>
        </w:rPr>
        <w:t xml:space="preserve"> </w:t>
      </w:r>
      <w:r w:rsidRPr="003509EA">
        <w:rPr>
          <w:rFonts w:ascii="Calibri" w:hAnsi="Calibri"/>
        </w:rPr>
        <w:t>le quotidien d’une salle de concerts, l’organisation d’une journée type de concert...</w:t>
      </w:r>
    </w:p>
    <w:p w14:paraId="3A7341D9" w14:textId="77777777" w:rsidR="00A92E30" w:rsidRPr="003509EA" w:rsidRDefault="00A92E30" w:rsidP="00A92E30">
      <w:pPr>
        <w:pStyle w:val="Pardeliste"/>
        <w:spacing w:after="0" w:line="240" w:lineRule="auto"/>
        <w:ind w:right="343"/>
        <w:jc w:val="both"/>
        <w:rPr>
          <w:rFonts w:ascii="Calibri" w:hAnsi="Calibri"/>
          <w:b/>
        </w:rPr>
      </w:pPr>
    </w:p>
    <w:p w14:paraId="72B1F72C" w14:textId="0F124E0B" w:rsidR="00464F6F" w:rsidRPr="00010556" w:rsidRDefault="00464F6F" w:rsidP="00612FB3">
      <w:pPr>
        <w:pStyle w:val="Pardeliste"/>
        <w:numPr>
          <w:ilvl w:val="0"/>
          <w:numId w:val="4"/>
        </w:numPr>
        <w:spacing w:after="0" w:line="240" w:lineRule="auto"/>
        <w:ind w:right="343"/>
        <w:jc w:val="both"/>
        <w:rPr>
          <w:rFonts w:ascii="Calibri" w:hAnsi="Calibri"/>
          <w:b/>
        </w:rPr>
      </w:pPr>
      <w:r w:rsidRPr="00010556">
        <w:rPr>
          <w:rFonts w:ascii="Calibri" w:hAnsi="Calibri"/>
          <w:b/>
        </w:rPr>
        <w:t xml:space="preserve">Filage/rencontre avec des artistes lors de résidence… </w:t>
      </w:r>
      <w:r w:rsidRPr="00010556">
        <w:rPr>
          <w:rFonts w:ascii="Calibri" w:hAnsi="Calibri"/>
        </w:rPr>
        <w:t>au VIP ou dans votre établissement</w:t>
      </w:r>
    </w:p>
    <w:p w14:paraId="30644EEB" w14:textId="38B334C7" w:rsidR="00464F6F" w:rsidRPr="00074891" w:rsidRDefault="00464F6F" w:rsidP="00464F6F">
      <w:pPr>
        <w:spacing w:after="0" w:line="240" w:lineRule="auto"/>
        <w:ind w:right="343"/>
        <w:jc w:val="both"/>
        <w:rPr>
          <w:rFonts w:ascii="Calibri" w:hAnsi="Calibri"/>
          <w:b/>
          <w:sz w:val="16"/>
          <w:szCs w:val="16"/>
        </w:rPr>
      </w:pPr>
    </w:p>
    <w:p w14:paraId="133451A2" w14:textId="77777777" w:rsidR="00464F6F" w:rsidRPr="00010556" w:rsidRDefault="00464F6F" w:rsidP="00464F6F">
      <w:pPr>
        <w:pStyle w:val="Pardeliste"/>
        <w:numPr>
          <w:ilvl w:val="0"/>
          <w:numId w:val="4"/>
        </w:numPr>
        <w:spacing w:after="0" w:line="240" w:lineRule="auto"/>
        <w:ind w:right="343"/>
        <w:jc w:val="both"/>
        <w:rPr>
          <w:rFonts w:ascii="Calibri" w:hAnsi="Calibri"/>
          <w:b/>
        </w:rPr>
      </w:pPr>
      <w:r w:rsidRPr="00010556">
        <w:rPr>
          <w:rFonts w:ascii="Calibri" w:hAnsi="Calibri"/>
          <w:b/>
        </w:rPr>
        <w:t>Ateliers de pratique musicale, enregistrement aux studios de répétitions du VIP</w:t>
      </w:r>
    </w:p>
    <w:p w14:paraId="592C7989" w14:textId="1DB8007E" w:rsidR="00464F6F" w:rsidRPr="00074891" w:rsidRDefault="00464F6F" w:rsidP="00464F6F">
      <w:pPr>
        <w:spacing w:after="0" w:line="240" w:lineRule="auto"/>
        <w:ind w:right="343"/>
        <w:jc w:val="both"/>
        <w:rPr>
          <w:rFonts w:ascii="Calibri" w:hAnsi="Calibri"/>
          <w:sz w:val="16"/>
          <w:szCs w:val="16"/>
        </w:rPr>
      </w:pPr>
    </w:p>
    <w:p w14:paraId="1A3F53C4" w14:textId="1DA39374" w:rsidR="00464F6F" w:rsidRPr="000B04E2" w:rsidRDefault="00464F6F" w:rsidP="000B04E2">
      <w:pPr>
        <w:pStyle w:val="Pardeliste"/>
        <w:numPr>
          <w:ilvl w:val="0"/>
          <w:numId w:val="4"/>
        </w:numPr>
        <w:spacing w:after="0" w:line="240" w:lineRule="auto"/>
        <w:ind w:right="343"/>
        <w:jc w:val="both"/>
        <w:rPr>
          <w:rFonts w:ascii="Calibri" w:hAnsi="Calibri"/>
        </w:rPr>
      </w:pPr>
      <w:r w:rsidRPr="000B04E2">
        <w:rPr>
          <w:rFonts w:ascii="Calibri" w:hAnsi="Calibri"/>
          <w:b/>
        </w:rPr>
        <w:t>Folk en scènes :</w:t>
      </w:r>
      <w:r w:rsidRPr="000B04E2">
        <w:rPr>
          <w:rFonts w:ascii="Calibri" w:hAnsi="Calibri"/>
        </w:rPr>
        <w:t xml:space="preserve"> concerts, conférences, interventions autour de la thématique de la musique folk dans les communes organisatrices du festival </w:t>
      </w:r>
    </w:p>
    <w:p w14:paraId="0A7D3543" w14:textId="77777777" w:rsidR="00464F6F" w:rsidRPr="00074891" w:rsidRDefault="00464F6F" w:rsidP="00464F6F">
      <w:pPr>
        <w:spacing w:after="0" w:line="240" w:lineRule="auto"/>
        <w:ind w:right="343"/>
        <w:jc w:val="both"/>
        <w:rPr>
          <w:rFonts w:ascii="Calibri" w:hAnsi="Calibri"/>
          <w:sz w:val="16"/>
          <w:szCs w:val="16"/>
        </w:rPr>
      </w:pPr>
    </w:p>
    <w:p w14:paraId="00710184" w14:textId="751A7255" w:rsidR="00464F6F" w:rsidRPr="000B04E2" w:rsidRDefault="00464F6F" w:rsidP="000B04E2">
      <w:pPr>
        <w:pStyle w:val="Pardeliste"/>
        <w:numPr>
          <w:ilvl w:val="0"/>
          <w:numId w:val="4"/>
        </w:numPr>
        <w:spacing w:after="0" w:line="240" w:lineRule="auto"/>
        <w:ind w:right="343"/>
        <w:jc w:val="both"/>
        <w:rPr>
          <w:rFonts w:ascii="Calibri" w:hAnsi="Calibri"/>
        </w:rPr>
      </w:pPr>
      <w:r w:rsidRPr="000B04E2">
        <w:rPr>
          <w:rFonts w:ascii="Calibri" w:hAnsi="Calibri"/>
          <w:b/>
        </w:rPr>
        <w:t>D</w:t>
      </w:r>
      <w:r w:rsidR="00AC0A41">
        <w:rPr>
          <w:rFonts w:ascii="Calibri" w:hAnsi="Calibri"/>
          <w:b/>
        </w:rPr>
        <w:t>-V</w:t>
      </w:r>
      <w:r w:rsidR="009D2CB9">
        <w:rPr>
          <w:rFonts w:ascii="Calibri" w:hAnsi="Calibri"/>
          <w:b/>
        </w:rPr>
        <w:t xml:space="preserve">ersion </w:t>
      </w:r>
      <w:r w:rsidR="002656B2">
        <w:rPr>
          <w:rFonts w:ascii="Calibri" w:hAnsi="Calibri"/>
          <w:b/>
        </w:rPr>
        <w:t>#5</w:t>
      </w:r>
      <w:r w:rsidRPr="000B04E2">
        <w:rPr>
          <w:rFonts w:ascii="Calibri" w:hAnsi="Calibri"/>
          <w:b/>
        </w:rPr>
        <w:t> :</w:t>
      </w:r>
      <w:r w:rsidRPr="000B04E2">
        <w:rPr>
          <w:rFonts w:ascii="Calibri" w:hAnsi="Calibri"/>
        </w:rPr>
        <w:t xml:space="preserve"> expositions, ateliers, concerts… d</w:t>
      </w:r>
      <w:r w:rsidR="009B63A1" w:rsidRPr="000B04E2">
        <w:rPr>
          <w:rFonts w:ascii="Calibri" w:hAnsi="Calibri"/>
        </w:rPr>
        <w:t>ans le cadre de</w:t>
      </w:r>
      <w:r w:rsidR="00275AE9">
        <w:rPr>
          <w:rFonts w:ascii="Calibri" w:hAnsi="Calibri"/>
        </w:rPr>
        <w:t xml:space="preserve"> la Digital Week </w:t>
      </w:r>
      <w:r w:rsidR="002656B2">
        <w:rPr>
          <w:rFonts w:ascii="Calibri" w:hAnsi="Calibri"/>
        </w:rPr>
        <w:t>(décembre 2020</w:t>
      </w:r>
      <w:r w:rsidR="009B63A1" w:rsidRPr="000B04E2">
        <w:rPr>
          <w:rFonts w:ascii="Calibri" w:hAnsi="Calibri"/>
        </w:rPr>
        <w:t>).</w:t>
      </w:r>
    </w:p>
    <w:p w14:paraId="0A53E4F2" w14:textId="4976B2A2" w:rsidR="00464F6F" w:rsidRPr="00074891" w:rsidRDefault="00464F6F" w:rsidP="00464F6F">
      <w:pPr>
        <w:spacing w:after="0" w:line="240" w:lineRule="auto"/>
        <w:ind w:right="343"/>
        <w:jc w:val="both"/>
        <w:rPr>
          <w:rFonts w:ascii="Calibri" w:hAnsi="Calibri"/>
          <w:sz w:val="16"/>
          <w:szCs w:val="16"/>
        </w:rPr>
      </w:pPr>
    </w:p>
    <w:p w14:paraId="4F82D009" w14:textId="4FAC6CCC" w:rsidR="00464F6F" w:rsidRPr="00C91DDA" w:rsidRDefault="002C106C" w:rsidP="00C030C0">
      <w:pPr>
        <w:pStyle w:val="Pardeliste"/>
        <w:numPr>
          <w:ilvl w:val="0"/>
          <w:numId w:val="4"/>
        </w:numPr>
        <w:spacing w:after="0" w:line="240" w:lineRule="auto"/>
        <w:ind w:left="714" w:right="340" w:hanging="357"/>
        <w:jc w:val="both"/>
        <w:rPr>
          <w:rFonts w:ascii="Calibri" w:hAnsi="Calibri"/>
          <w:color w:val="FF0000"/>
        </w:rPr>
      </w:pPr>
      <w:r w:rsidRPr="002C106C">
        <w:rPr>
          <w:rFonts w:ascii="Calibri" w:hAnsi="Calibri"/>
          <w:b/>
          <w:color w:val="000000" w:themeColor="text1"/>
        </w:rPr>
        <w:t>« </w:t>
      </w:r>
      <w:r w:rsidR="001E70AF" w:rsidRPr="002C106C">
        <w:rPr>
          <w:rFonts w:ascii="Calibri" w:hAnsi="Calibri"/>
          <w:b/>
          <w:color w:val="000000" w:themeColor="text1"/>
        </w:rPr>
        <w:t>Reggae et sound system</w:t>
      </w:r>
      <w:r w:rsidRPr="002C106C">
        <w:rPr>
          <w:rFonts w:ascii="Calibri" w:hAnsi="Calibri"/>
          <w:b/>
          <w:color w:val="000000" w:themeColor="text1"/>
        </w:rPr>
        <w:t> »</w:t>
      </w:r>
      <w:r w:rsidR="00464F6F" w:rsidRPr="002C106C">
        <w:rPr>
          <w:rFonts w:ascii="Calibri" w:hAnsi="Calibri"/>
          <w:b/>
          <w:color w:val="000000" w:themeColor="text1"/>
        </w:rPr>
        <w:t>, en partenariat avec Musique et Danse de Loire Atlantique </w:t>
      </w:r>
      <w:r w:rsidRPr="002C106C">
        <w:rPr>
          <w:rFonts w:ascii="Calibri" w:hAnsi="Calibri"/>
          <w:b/>
          <w:color w:val="000000" w:themeColor="text1"/>
        </w:rPr>
        <w:t>et Get</w:t>
      </w:r>
      <w:r w:rsidR="00511EEA">
        <w:rPr>
          <w:rFonts w:ascii="Calibri" w:hAnsi="Calibri"/>
          <w:b/>
          <w:color w:val="000000" w:themeColor="text1"/>
        </w:rPr>
        <w:t xml:space="preserve"> U</w:t>
      </w:r>
      <w:r w:rsidRPr="002C106C">
        <w:rPr>
          <w:rFonts w:ascii="Calibri" w:hAnsi="Calibri"/>
          <w:b/>
          <w:color w:val="000000" w:themeColor="text1"/>
        </w:rPr>
        <w:t>p !</w:t>
      </w:r>
      <w:r w:rsidR="00511EEA">
        <w:rPr>
          <w:rFonts w:ascii="Calibri" w:hAnsi="Calibri"/>
          <w:b/>
          <w:color w:val="000000" w:themeColor="text1"/>
        </w:rPr>
        <w:t xml:space="preserve"> </w:t>
      </w:r>
      <w:r w:rsidR="00464F6F" w:rsidRPr="002C106C">
        <w:rPr>
          <w:rFonts w:ascii="Calibri" w:hAnsi="Calibri"/>
          <w:b/>
          <w:color w:val="000000" w:themeColor="text1"/>
        </w:rPr>
        <w:t>:</w:t>
      </w:r>
      <w:r w:rsidR="00C91DDA" w:rsidRPr="002C106C">
        <w:rPr>
          <w:rFonts w:ascii="Calibri" w:hAnsi="Calibri"/>
          <w:color w:val="000000" w:themeColor="text1"/>
        </w:rPr>
        <w:t xml:space="preserve"> 14</w:t>
      </w:r>
      <w:r w:rsidR="00464F6F" w:rsidRPr="002C106C">
        <w:rPr>
          <w:rFonts w:ascii="Calibri" w:hAnsi="Calibri"/>
          <w:color w:val="000000" w:themeColor="text1"/>
        </w:rPr>
        <w:t xml:space="preserve"> classes</w:t>
      </w:r>
      <w:r w:rsidR="001E70AF" w:rsidRPr="002C106C">
        <w:rPr>
          <w:rFonts w:ascii="Calibri" w:hAnsi="Calibri"/>
          <w:color w:val="000000" w:themeColor="text1"/>
        </w:rPr>
        <w:t xml:space="preserve"> de collèges du département</w:t>
      </w:r>
      <w:r w:rsidR="00464F6F" w:rsidRPr="002C106C">
        <w:rPr>
          <w:rFonts w:ascii="Calibri" w:hAnsi="Calibri"/>
          <w:color w:val="000000" w:themeColor="text1"/>
        </w:rPr>
        <w:t xml:space="preserve"> viendront assister au</w:t>
      </w:r>
      <w:r w:rsidR="00205757" w:rsidRPr="002C106C">
        <w:rPr>
          <w:rFonts w:ascii="Calibri" w:hAnsi="Calibri"/>
          <w:color w:val="000000" w:themeColor="text1"/>
        </w:rPr>
        <w:t>x concerts scolai</w:t>
      </w:r>
      <w:r w:rsidR="001E70AF" w:rsidRPr="002C106C">
        <w:rPr>
          <w:rFonts w:ascii="Calibri" w:hAnsi="Calibri"/>
          <w:color w:val="000000" w:themeColor="text1"/>
        </w:rPr>
        <w:t>res (16 février</w:t>
      </w:r>
      <w:r>
        <w:rPr>
          <w:rFonts w:ascii="Calibri" w:hAnsi="Calibri"/>
          <w:color w:val="000000" w:themeColor="text1"/>
        </w:rPr>
        <w:t xml:space="preserve"> 2021</w:t>
      </w:r>
      <w:r w:rsidR="00C91DDA" w:rsidRPr="002C106C">
        <w:rPr>
          <w:rFonts w:ascii="Calibri" w:hAnsi="Calibri"/>
          <w:color w:val="000000" w:themeColor="text1"/>
        </w:rPr>
        <w:t>)</w:t>
      </w:r>
      <w:r w:rsidR="001E70AF" w:rsidRPr="002C106C">
        <w:rPr>
          <w:rFonts w:ascii="Calibri" w:hAnsi="Calibri"/>
          <w:color w:val="000000" w:themeColor="text1"/>
        </w:rPr>
        <w:t xml:space="preserve"> du groupe Moja</w:t>
      </w:r>
      <w:r w:rsidR="00464F6F" w:rsidRPr="002C106C">
        <w:rPr>
          <w:rFonts w:ascii="Calibri" w:hAnsi="Calibri"/>
          <w:color w:val="000000" w:themeColor="text1"/>
        </w:rPr>
        <w:t>, participeront à des ateliers de pratique avec les music</w:t>
      </w:r>
      <w:r w:rsidR="00C91DDA" w:rsidRPr="002C106C">
        <w:rPr>
          <w:rFonts w:ascii="Calibri" w:hAnsi="Calibri"/>
          <w:color w:val="000000" w:themeColor="text1"/>
        </w:rPr>
        <w:t>iens, assisteront</w:t>
      </w:r>
      <w:r w:rsidR="002656B2" w:rsidRPr="002C106C">
        <w:rPr>
          <w:rFonts w:ascii="Calibri" w:hAnsi="Calibri"/>
          <w:color w:val="000000" w:themeColor="text1"/>
        </w:rPr>
        <w:t xml:space="preserve"> à une conférence sur le reggae</w:t>
      </w:r>
      <w:r w:rsidR="00C91DDA" w:rsidRPr="002C106C">
        <w:rPr>
          <w:rFonts w:ascii="Calibri" w:hAnsi="Calibri"/>
          <w:color w:val="000000" w:themeColor="text1"/>
        </w:rPr>
        <w:t xml:space="preserve"> par</w:t>
      </w:r>
      <w:r w:rsidRPr="002C106C">
        <w:rPr>
          <w:color w:val="000000" w:themeColor="text1"/>
        </w:rPr>
        <w:t xml:space="preserve"> « Papayatik » </w:t>
      </w:r>
      <w:r w:rsidR="00464F6F" w:rsidRPr="002C106C">
        <w:rPr>
          <w:rFonts w:ascii="Calibri" w:hAnsi="Calibri"/>
          <w:color w:val="000000" w:themeColor="text1"/>
        </w:rPr>
        <w:t xml:space="preserve">et découvriront </w:t>
      </w:r>
      <w:r w:rsidR="00464F6F" w:rsidRPr="00C91DDA">
        <w:rPr>
          <w:rFonts w:ascii="Calibri" w:hAnsi="Calibri"/>
        </w:rPr>
        <w:t>le secteur des musiques actuelles lors d’une visite du VIP ou d’une intervention en classe</w:t>
      </w:r>
      <w:r w:rsidR="00464F6F" w:rsidRPr="00C91DDA">
        <w:rPr>
          <w:rFonts w:ascii="Calibri" w:hAnsi="Calibri"/>
          <w:color w:val="FF0000"/>
        </w:rPr>
        <w:t>.</w:t>
      </w:r>
    </w:p>
    <w:p w14:paraId="6873D07B" w14:textId="2863FD6D" w:rsidR="00D930CA" w:rsidRPr="000B04E2" w:rsidRDefault="00D930CA" w:rsidP="00D930CA">
      <w:pPr>
        <w:pStyle w:val="Pardeliste"/>
        <w:spacing w:after="0" w:line="240" w:lineRule="auto"/>
        <w:ind w:left="714" w:right="340"/>
        <w:jc w:val="both"/>
        <w:rPr>
          <w:rFonts w:ascii="Calibri" w:hAnsi="Calibri"/>
        </w:rPr>
      </w:pPr>
    </w:p>
    <w:p w14:paraId="3E11F3B9" w14:textId="4E6B5E6C" w:rsidR="00464F6F" w:rsidRPr="00D2586A" w:rsidRDefault="007D75F1" w:rsidP="001E7464">
      <w:pPr>
        <w:shd w:val="clear" w:color="auto" w:fill="FFC000"/>
        <w:spacing w:after="0" w:line="240" w:lineRule="auto"/>
        <w:ind w:left="284"/>
        <w:rPr>
          <w:rFonts w:ascii="Bauhaus 93" w:hAnsi="Bauhaus 93"/>
          <w:color w:val="FFFFFF" w:themeColor="background1"/>
          <w:sz w:val="28"/>
          <w:szCs w:val="28"/>
        </w:rPr>
      </w:pPr>
      <w:r w:rsidRPr="00D2586A">
        <w:rPr>
          <w:rFonts w:ascii="Berlin Sans FB Demi" w:hAnsi="Berlin Sans FB Demi"/>
          <w:color w:val="FFFFFF" w:themeColor="background1"/>
          <w:sz w:val="28"/>
          <w:szCs w:val="28"/>
        </w:rPr>
        <w:t xml:space="preserve"> </w:t>
      </w:r>
      <w:r w:rsidRPr="00D2586A">
        <w:rPr>
          <w:rFonts w:ascii="Bauhaus 93" w:hAnsi="Bauhaus 93"/>
          <w:color w:val="FFFFFF" w:themeColor="background1"/>
          <w:sz w:val="28"/>
          <w:szCs w:val="28"/>
        </w:rPr>
        <w:t xml:space="preserve"> </w:t>
      </w:r>
      <w:r w:rsidR="00A00B0A" w:rsidRPr="00D2586A">
        <w:rPr>
          <w:rFonts w:ascii="Bauhaus 93" w:hAnsi="Bauhaus 93"/>
          <w:color w:val="FFFFFF" w:themeColor="background1"/>
          <w:sz w:val="28"/>
          <w:szCs w:val="28"/>
        </w:rPr>
        <w:t>AU</w:t>
      </w:r>
      <w:r w:rsidR="00464F6F" w:rsidRPr="00D2586A">
        <w:rPr>
          <w:rFonts w:ascii="Bauhaus 93" w:hAnsi="Bauhaus 93"/>
          <w:color w:val="FFFFFF" w:themeColor="background1"/>
          <w:sz w:val="28"/>
          <w:szCs w:val="28"/>
        </w:rPr>
        <w:t xml:space="preserve"> FESTIVAL LES ESCALES</w:t>
      </w:r>
    </w:p>
    <w:p w14:paraId="51BFCF68" w14:textId="62D5A26F" w:rsidR="00464F6F" w:rsidRDefault="00464F6F" w:rsidP="001E7464">
      <w:pPr>
        <w:spacing w:after="0" w:line="240" w:lineRule="auto"/>
        <w:ind w:left="284"/>
        <w:jc w:val="both"/>
        <w:rPr>
          <w:rFonts w:ascii="Calibri" w:hAnsi="Calibri"/>
          <w:b/>
          <w:sz w:val="24"/>
          <w:szCs w:val="24"/>
        </w:rPr>
      </w:pPr>
    </w:p>
    <w:p w14:paraId="4684A265" w14:textId="694DB20D" w:rsidR="00464F6F" w:rsidRDefault="00464F6F" w:rsidP="001E7464">
      <w:pPr>
        <w:spacing w:after="0" w:line="240" w:lineRule="auto"/>
        <w:ind w:left="284"/>
        <w:jc w:val="both"/>
        <w:rPr>
          <w:rFonts w:ascii="Calibri" w:hAnsi="Calibri"/>
          <w:b/>
          <w:color w:val="215868" w:themeColor="accent5" w:themeShade="80"/>
          <w:sz w:val="28"/>
          <w:szCs w:val="28"/>
        </w:rPr>
      </w:pPr>
      <w:r w:rsidRPr="00446092">
        <w:rPr>
          <w:rFonts w:ascii="Calibri" w:hAnsi="Calibri"/>
          <w:b/>
          <w:color w:val="215868" w:themeColor="accent5" w:themeShade="80"/>
          <w:sz w:val="28"/>
          <w:szCs w:val="28"/>
        </w:rPr>
        <w:t>PUBLIC</w:t>
      </w:r>
    </w:p>
    <w:p w14:paraId="6956DFD2" w14:textId="77777777" w:rsidR="00464F6F" w:rsidRPr="001C71D1" w:rsidRDefault="00464F6F" w:rsidP="001E7464">
      <w:pPr>
        <w:spacing w:after="0" w:line="240" w:lineRule="auto"/>
        <w:ind w:left="284"/>
        <w:jc w:val="both"/>
        <w:rPr>
          <w:rFonts w:ascii="Calibri" w:hAnsi="Calibri"/>
          <w:b/>
          <w:color w:val="215868" w:themeColor="accent5" w:themeShade="80"/>
          <w:sz w:val="20"/>
          <w:szCs w:val="20"/>
        </w:rPr>
      </w:pPr>
    </w:p>
    <w:p w14:paraId="44D5610B" w14:textId="77777777" w:rsidR="00464F6F" w:rsidRPr="00074891" w:rsidRDefault="00464F6F" w:rsidP="001E7464">
      <w:pPr>
        <w:spacing w:after="0" w:line="240" w:lineRule="auto"/>
        <w:ind w:left="284"/>
        <w:jc w:val="both"/>
        <w:rPr>
          <w:rFonts w:ascii="Calibri" w:hAnsi="Calibri"/>
        </w:rPr>
      </w:pPr>
      <w:r w:rsidRPr="00074891">
        <w:rPr>
          <w:rFonts w:ascii="Calibri" w:hAnsi="Calibri"/>
          <w:b/>
        </w:rPr>
        <w:t xml:space="preserve">→ </w:t>
      </w:r>
      <w:r>
        <w:rPr>
          <w:rFonts w:ascii="Calibri" w:hAnsi="Calibri"/>
          <w:b/>
        </w:rPr>
        <w:t xml:space="preserve"> </w:t>
      </w:r>
      <w:r w:rsidRPr="00074891">
        <w:rPr>
          <w:rFonts w:ascii="Calibri" w:hAnsi="Calibri"/>
          <w:b/>
        </w:rPr>
        <w:t>En direction des scolaires</w:t>
      </w:r>
      <w:r w:rsidRPr="00074891">
        <w:rPr>
          <w:rFonts w:ascii="Calibri" w:hAnsi="Calibri"/>
        </w:rPr>
        <w:t> </w:t>
      </w:r>
    </w:p>
    <w:p w14:paraId="48F8B019" w14:textId="210168E1" w:rsidR="00464F6F" w:rsidRPr="00074891" w:rsidRDefault="00464F6F" w:rsidP="001E7464">
      <w:pPr>
        <w:spacing w:after="0" w:line="240" w:lineRule="auto"/>
        <w:ind w:left="284"/>
        <w:jc w:val="both"/>
        <w:rPr>
          <w:rFonts w:ascii="Calibri" w:hAnsi="Calibri"/>
        </w:rPr>
      </w:pPr>
      <w:r w:rsidRPr="00074891">
        <w:rPr>
          <w:rFonts w:ascii="Calibri" w:hAnsi="Calibri"/>
          <w:b/>
        </w:rPr>
        <w:t>Ecoles Elémentaires (maternelles et primaires)</w:t>
      </w:r>
      <w:r>
        <w:rPr>
          <w:rFonts w:ascii="Calibri" w:hAnsi="Calibri"/>
          <w:b/>
        </w:rPr>
        <w:t xml:space="preserve"> </w:t>
      </w:r>
      <w:r w:rsidRPr="00074891">
        <w:rPr>
          <w:rFonts w:ascii="Calibri" w:hAnsi="Calibri"/>
          <w:b/>
        </w:rPr>
        <w:t>:</w:t>
      </w:r>
      <w:r w:rsidR="002656B2">
        <w:rPr>
          <w:rFonts w:ascii="Calibri" w:hAnsi="Calibri"/>
        </w:rPr>
        <w:t xml:space="preserve"> depuis 6</w:t>
      </w:r>
      <w:r w:rsidRPr="00074891">
        <w:rPr>
          <w:rFonts w:ascii="Calibri" w:hAnsi="Calibri"/>
        </w:rPr>
        <w:t xml:space="preserve"> années nous réalisons des actions lors des TPE de la Ville. Selon la thématique du PEAC de l’école, nous aimons créer de la transversalité entre nos activités et les différents temps scolaires de l’enfant. </w:t>
      </w:r>
    </w:p>
    <w:p w14:paraId="07888567" w14:textId="1A01786C" w:rsidR="00464F6F" w:rsidRPr="00074891" w:rsidRDefault="00464F6F" w:rsidP="001E7464">
      <w:pPr>
        <w:spacing w:after="0" w:line="240" w:lineRule="auto"/>
        <w:ind w:left="284"/>
        <w:jc w:val="both"/>
        <w:rPr>
          <w:rFonts w:ascii="Calibri" w:hAnsi="Calibri"/>
        </w:rPr>
      </w:pPr>
    </w:p>
    <w:p w14:paraId="1B727D7D" w14:textId="77777777" w:rsidR="00464F6F" w:rsidRPr="00074891" w:rsidRDefault="00464F6F" w:rsidP="001E7464">
      <w:pPr>
        <w:spacing w:after="0" w:line="240" w:lineRule="auto"/>
        <w:ind w:left="284"/>
        <w:jc w:val="both"/>
        <w:rPr>
          <w:rFonts w:ascii="Calibri" w:hAnsi="Calibri"/>
        </w:rPr>
      </w:pPr>
      <w:r w:rsidRPr="00074891">
        <w:rPr>
          <w:rFonts w:ascii="Calibri" w:hAnsi="Calibri"/>
          <w:b/>
        </w:rPr>
        <w:t xml:space="preserve">→ </w:t>
      </w:r>
      <w:r>
        <w:rPr>
          <w:rFonts w:ascii="Calibri" w:hAnsi="Calibri"/>
          <w:b/>
        </w:rPr>
        <w:t xml:space="preserve"> </w:t>
      </w:r>
      <w:r w:rsidRPr="00074891">
        <w:rPr>
          <w:rFonts w:ascii="Calibri" w:hAnsi="Calibri"/>
          <w:b/>
        </w:rPr>
        <w:t xml:space="preserve">En direction des structures jeunesse : </w:t>
      </w:r>
      <w:r w:rsidRPr="00074891">
        <w:rPr>
          <w:rFonts w:ascii="Calibri" w:hAnsi="Calibri"/>
        </w:rPr>
        <w:t>espaces jeunesse, centres de loisirs…</w:t>
      </w:r>
    </w:p>
    <w:p w14:paraId="1244D950" w14:textId="5BC1E89E" w:rsidR="00464F6F" w:rsidRPr="00074891" w:rsidRDefault="00464F6F" w:rsidP="001E7464">
      <w:pPr>
        <w:spacing w:after="0" w:line="240" w:lineRule="auto"/>
        <w:ind w:left="284"/>
        <w:jc w:val="both"/>
        <w:rPr>
          <w:rFonts w:ascii="Calibri" w:hAnsi="Calibri"/>
        </w:rPr>
      </w:pPr>
    </w:p>
    <w:p w14:paraId="76518EAD" w14:textId="4B88EE11" w:rsidR="00464F6F" w:rsidRPr="00074891" w:rsidRDefault="00464F6F" w:rsidP="001E7464">
      <w:pPr>
        <w:spacing w:after="0" w:line="240" w:lineRule="auto"/>
        <w:ind w:left="284"/>
        <w:jc w:val="both"/>
        <w:rPr>
          <w:rFonts w:ascii="Calibri" w:hAnsi="Calibri"/>
        </w:rPr>
      </w:pPr>
      <w:r w:rsidRPr="00074891">
        <w:rPr>
          <w:rFonts w:ascii="Calibri" w:hAnsi="Calibri"/>
          <w:b/>
        </w:rPr>
        <w:t xml:space="preserve">→ </w:t>
      </w:r>
      <w:r>
        <w:rPr>
          <w:rFonts w:ascii="Calibri" w:hAnsi="Calibri"/>
          <w:b/>
        </w:rPr>
        <w:t xml:space="preserve"> </w:t>
      </w:r>
      <w:r w:rsidRPr="00074891">
        <w:rPr>
          <w:rFonts w:ascii="Calibri" w:hAnsi="Calibri"/>
          <w:b/>
        </w:rPr>
        <w:t>En direction des structures sociales</w:t>
      </w:r>
      <w:r>
        <w:rPr>
          <w:rFonts w:ascii="Calibri" w:hAnsi="Calibri"/>
          <w:b/>
        </w:rPr>
        <w:t xml:space="preserve">, IME, </w:t>
      </w:r>
      <w:r w:rsidR="009B63A1">
        <w:rPr>
          <w:rFonts w:ascii="Calibri" w:hAnsi="Calibri"/>
          <w:b/>
        </w:rPr>
        <w:t xml:space="preserve">ITEP, </w:t>
      </w:r>
      <w:r>
        <w:rPr>
          <w:rFonts w:ascii="Calibri" w:hAnsi="Calibri"/>
          <w:b/>
        </w:rPr>
        <w:t xml:space="preserve">protection de </w:t>
      </w:r>
      <w:r w:rsidR="009B63A1">
        <w:rPr>
          <w:rFonts w:ascii="Calibri" w:hAnsi="Calibri"/>
          <w:b/>
        </w:rPr>
        <w:t>l’enfance</w:t>
      </w:r>
      <w:r>
        <w:rPr>
          <w:rFonts w:ascii="Calibri" w:hAnsi="Calibri"/>
          <w:b/>
        </w:rPr>
        <w:t>…</w:t>
      </w:r>
    </w:p>
    <w:p w14:paraId="31DB8107" w14:textId="6A03403E" w:rsidR="00464F6F" w:rsidRPr="00446092" w:rsidRDefault="00464F6F" w:rsidP="001E7464">
      <w:pPr>
        <w:spacing w:after="0" w:line="240" w:lineRule="auto"/>
        <w:ind w:left="284"/>
        <w:jc w:val="both"/>
        <w:rPr>
          <w:rFonts w:ascii="Calibri" w:hAnsi="Calibri"/>
          <w:sz w:val="24"/>
          <w:szCs w:val="24"/>
        </w:rPr>
      </w:pPr>
    </w:p>
    <w:p w14:paraId="4CF1BEE3" w14:textId="2AD88651" w:rsidR="00464F6F" w:rsidRPr="00446092" w:rsidRDefault="002656B2" w:rsidP="001E7464">
      <w:pPr>
        <w:spacing w:after="0" w:line="240" w:lineRule="auto"/>
        <w:ind w:left="284"/>
        <w:jc w:val="both"/>
        <w:rPr>
          <w:rFonts w:ascii="Calibri" w:hAnsi="Calibri"/>
          <w:color w:val="215868" w:themeColor="accent5" w:themeShade="80"/>
          <w:sz w:val="24"/>
          <w:szCs w:val="24"/>
        </w:rPr>
      </w:pPr>
      <w:r>
        <w:rPr>
          <w:rFonts w:ascii="Calibri" w:hAnsi="Calibri"/>
          <w:b/>
          <w:color w:val="215868" w:themeColor="accent5" w:themeShade="80"/>
          <w:sz w:val="28"/>
          <w:szCs w:val="28"/>
        </w:rPr>
        <w:t>PROPOSITIONS POUR LA SAISON 2020</w:t>
      </w:r>
      <w:r w:rsidR="00C91DDA">
        <w:rPr>
          <w:rFonts w:ascii="Calibri" w:hAnsi="Calibri"/>
          <w:b/>
          <w:color w:val="215868" w:themeColor="accent5" w:themeShade="80"/>
          <w:sz w:val="28"/>
          <w:szCs w:val="28"/>
        </w:rPr>
        <w:t>/202</w:t>
      </w:r>
      <w:r>
        <w:rPr>
          <w:rFonts w:ascii="Calibri" w:hAnsi="Calibri"/>
          <w:b/>
          <w:color w:val="215868" w:themeColor="accent5" w:themeShade="80"/>
          <w:sz w:val="28"/>
          <w:szCs w:val="28"/>
        </w:rPr>
        <w:t>1</w:t>
      </w:r>
    </w:p>
    <w:p w14:paraId="7134E008" w14:textId="207AFED3" w:rsidR="00464F6F" w:rsidRPr="001C71D1" w:rsidRDefault="00464F6F" w:rsidP="001E7464">
      <w:pPr>
        <w:spacing w:after="0" w:line="240" w:lineRule="auto"/>
        <w:ind w:left="284"/>
        <w:jc w:val="both"/>
        <w:rPr>
          <w:rFonts w:ascii="Calibri" w:hAnsi="Calibri"/>
          <w:sz w:val="20"/>
          <w:szCs w:val="20"/>
        </w:rPr>
      </w:pPr>
    </w:p>
    <w:p w14:paraId="14837D62" w14:textId="6082C0E5" w:rsidR="00464F6F" w:rsidRPr="00D04598" w:rsidRDefault="00464F6F" w:rsidP="001E7464">
      <w:pPr>
        <w:pStyle w:val="Pardeliste"/>
        <w:numPr>
          <w:ilvl w:val="0"/>
          <w:numId w:val="6"/>
        </w:numPr>
        <w:spacing w:after="0" w:line="240" w:lineRule="auto"/>
        <w:ind w:left="284"/>
        <w:jc w:val="both"/>
        <w:rPr>
          <w:rFonts w:ascii="Calibri" w:hAnsi="Calibri"/>
        </w:rPr>
      </w:pPr>
      <w:r w:rsidRPr="00D04598">
        <w:rPr>
          <w:rFonts w:ascii="Calibri" w:hAnsi="Calibri"/>
        </w:rPr>
        <w:t xml:space="preserve">Sensibilisation au festival et à la thématique : chaque année, une nouvelle destination c’est l’occasion de découvrir une ville, un pays, une culture et sa diversité musicale. </w:t>
      </w:r>
    </w:p>
    <w:p w14:paraId="136DD06D" w14:textId="1B1D4D37" w:rsidR="00464F6F" w:rsidRPr="00045657" w:rsidRDefault="00464F6F" w:rsidP="001E7464">
      <w:pPr>
        <w:spacing w:after="0" w:line="240" w:lineRule="auto"/>
        <w:ind w:left="284"/>
        <w:jc w:val="both"/>
        <w:rPr>
          <w:rFonts w:ascii="Calibri" w:hAnsi="Calibri"/>
          <w:sz w:val="16"/>
          <w:szCs w:val="16"/>
        </w:rPr>
      </w:pPr>
    </w:p>
    <w:p w14:paraId="76E1A56F" w14:textId="611BBF5E" w:rsidR="00464F6F" w:rsidRPr="00D04598" w:rsidRDefault="00464F6F" w:rsidP="001E7464">
      <w:pPr>
        <w:pStyle w:val="Pardeliste"/>
        <w:numPr>
          <w:ilvl w:val="0"/>
          <w:numId w:val="6"/>
        </w:numPr>
        <w:spacing w:after="0" w:line="240" w:lineRule="auto"/>
        <w:ind w:left="284"/>
        <w:jc w:val="both"/>
        <w:rPr>
          <w:rFonts w:ascii="Calibri" w:hAnsi="Calibri"/>
        </w:rPr>
      </w:pPr>
      <w:r w:rsidRPr="00D04598">
        <w:rPr>
          <w:rFonts w:ascii="Calibri" w:hAnsi="Calibri"/>
        </w:rPr>
        <w:t xml:space="preserve">Visite des fresques : parcours dans la ville pour découvrir les fresques réalisées chaque année dans le cadre du partenariat </w:t>
      </w:r>
      <w:r w:rsidR="009B63A1">
        <w:rPr>
          <w:rFonts w:ascii="Calibri" w:hAnsi="Calibri"/>
        </w:rPr>
        <w:t>avec « </w:t>
      </w:r>
      <w:r w:rsidRPr="00D04598">
        <w:rPr>
          <w:rFonts w:ascii="Calibri" w:hAnsi="Calibri"/>
        </w:rPr>
        <w:t>Silène</w:t>
      </w:r>
      <w:r w:rsidR="009B63A1">
        <w:rPr>
          <w:rFonts w:ascii="Calibri" w:hAnsi="Calibri"/>
        </w:rPr>
        <w:t> »</w:t>
      </w:r>
      <w:r w:rsidRPr="00D04598">
        <w:rPr>
          <w:rFonts w:ascii="Calibri" w:hAnsi="Calibri"/>
        </w:rPr>
        <w:t xml:space="preserve">. </w:t>
      </w:r>
    </w:p>
    <w:p w14:paraId="49948A3C" w14:textId="26D859E0" w:rsidR="00464F6F" w:rsidRPr="002663AA" w:rsidRDefault="00464F6F" w:rsidP="00275AE9">
      <w:pPr>
        <w:spacing w:after="0" w:line="240" w:lineRule="auto"/>
        <w:jc w:val="both"/>
        <w:rPr>
          <w:rFonts w:ascii="Calibri" w:hAnsi="Calibri"/>
          <w:sz w:val="16"/>
          <w:szCs w:val="16"/>
        </w:rPr>
      </w:pPr>
    </w:p>
    <w:p w14:paraId="628803D3" w14:textId="39621E38" w:rsidR="00464F6F" w:rsidRPr="002663AA" w:rsidRDefault="00464F6F" w:rsidP="001E7464">
      <w:pPr>
        <w:pStyle w:val="Pardeliste"/>
        <w:numPr>
          <w:ilvl w:val="0"/>
          <w:numId w:val="6"/>
        </w:numPr>
        <w:spacing w:after="0" w:line="240" w:lineRule="auto"/>
        <w:ind w:left="284"/>
        <w:jc w:val="both"/>
        <w:rPr>
          <w:rFonts w:ascii="Calibri" w:hAnsi="Calibri"/>
        </w:rPr>
      </w:pPr>
      <w:r w:rsidRPr="002663AA">
        <w:rPr>
          <w:rFonts w:ascii="Calibri" w:hAnsi="Calibri"/>
        </w:rPr>
        <w:t xml:space="preserve">Actions auprès </w:t>
      </w:r>
      <w:r w:rsidR="007D75F1" w:rsidRPr="002663AA">
        <w:rPr>
          <w:rFonts w:ascii="Calibri" w:hAnsi="Calibri"/>
        </w:rPr>
        <w:t xml:space="preserve">d’adolescents et </w:t>
      </w:r>
      <w:r w:rsidRPr="002663AA">
        <w:rPr>
          <w:rFonts w:ascii="Calibri" w:hAnsi="Calibri"/>
        </w:rPr>
        <w:t xml:space="preserve">de jeunes </w:t>
      </w:r>
      <w:r w:rsidR="007D75F1" w:rsidRPr="002663AA">
        <w:rPr>
          <w:rFonts w:ascii="Calibri" w:hAnsi="Calibri"/>
        </w:rPr>
        <w:t>adultes</w:t>
      </w:r>
      <w:r w:rsidR="0001716F">
        <w:rPr>
          <w:rFonts w:ascii="Calibri" w:hAnsi="Calibri"/>
        </w:rPr>
        <w:t xml:space="preserve"> </w:t>
      </w:r>
      <w:r w:rsidRPr="002663AA">
        <w:rPr>
          <w:rFonts w:ascii="Calibri" w:hAnsi="Calibri"/>
        </w:rPr>
        <w:t>: découverte et réalisation de reportages/blogs pour découvrir et faire par</w:t>
      </w:r>
      <w:r w:rsidR="0001716F">
        <w:rPr>
          <w:rFonts w:ascii="Calibri" w:hAnsi="Calibri"/>
        </w:rPr>
        <w:t>tager le quotidien du festival</w:t>
      </w:r>
      <w:r w:rsidRPr="002663AA">
        <w:rPr>
          <w:rFonts w:ascii="Calibri" w:hAnsi="Calibri"/>
        </w:rPr>
        <w:t>.</w:t>
      </w:r>
    </w:p>
    <w:p w14:paraId="1707A24D" w14:textId="5A5AE908" w:rsidR="00464F6F" w:rsidRPr="00045657" w:rsidRDefault="00464F6F" w:rsidP="001E7464">
      <w:pPr>
        <w:spacing w:after="0" w:line="240" w:lineRule="auto"/>
        <w:ind w:left="284"/>
        <w:jc w:val="both"/>
        <w:rPr>
          <w:rFonts w:ascii="Calibri" w:hAnsi="Calibri"/>
          <w:sz w:val="16"/>
          <w:szCs w:val="16"/>
        </w:rPr>
      </w:pPr>
    </w:p>
    <w:p w14:paraId="1AEA25FD" w14:textId="3AF5682D" w:rsidR="00464F6F" w:rsidRPr="00D04598" w:rsidRDefault="00464F6F" w:rsidP="001E7464">
      <w:pPr>
        <w:pStyle w:val="Pardeliste"/>
        <w:numPr>
          <w:ilvl w:val="0"/>
          <w:numId w:val="6"/>
        </w:numPr>
        <w:spacing w:after="0" w:line="240" w:lineRule="auto"/>
        <w:ind w:left="284"/>
        <w:jc w:val="both"/>
        <w:rPr>
          <w:rFonts w:ascii="Calibri" w:hAnsi="Calibri"/>
          <w:color w:val="FF0000"/>
        </w:rPr>
      </w:pPr>
      <w:r w:rsidRPr="00D04598">
        <w:rPr>
          <w:rFonts w:ascii="Calibri" w:hAnsi="Calibri"/>
        </w:rPr>
        <w:t xml:space="preserve">TPE/PEAC : Les </w:t>
      </w:r>
      <w:r w:rsidR="00361F78">
        <w:rPr>
          <w:rFonts w:ascii="Calibri" w:hAnsi="Calibri"/>
        </w:rPr>
        <w:t xml:space="preserve">œuvres réalisées par une </w:t>
      </w:r>
      <w:r w:rsidR="00612FB3">
        <w:rPr>
          <w:rFonts w:ascii="Calibri" w:hAnsi="Calibri"/>
        </w:rPr>
        <w:t>quinzaine</w:t>
      </w:r>
      <w:r w:rsidRPr="00D04598">
        <w:rPr>
          <w:rFonts w:ascii="Calibri" w:hAnsi="Calibri"/>
        </w:rPr>
        <w:t xml:space="preserve"> d’écoles, tout au long de l’année, sont exposées durant le festival. Un repas thématique est proposé dans les restaurants scolaires courant juin. Une fiche pédagogique est aussi réalisée </w:t>
      </w:r>
      <w:r w:rsidR="00FD5CE9">
        <w:rPr>
          <w:rFonts w:ascii="Calibri" w:hAnsi="Calibri"/>
        </w:rPr>
        <w:t>avec le concours des</w:t>
      </w:r>
      <w:r w:rsidRPr="00D04598">
        <w:rPr>
          <w:rFonts w:ascii="Calibri" w:hAnsi="Calibri"/>
        </w:rPr>
        <w:t xml:space="preserve"> enfants</w:t>
      </w:r>
      <w:r w:rsidR="00FD5CE9">
        <w:rPr>
          <w:rFonts w:ascii="Calibri" w:hAnsi="Calibri"/>
        </w:rPr>
        <w:t xml:space="preserve"> pour le contenu</w:t>
      </w:r>
      <w:r w:rsidRPr="00D04598">
        <w:rPr>
          <w:rFonts w:ascii="Calibri" w:hAnsi="Calibri"/>
        </w:rPr>
        <w:t xml:space="preserve"> et distribué</w:t>
      </w:r>
      <w:r w:rsidR="00FD5CE9">
        <w:rPr>
          <w:rFonts w:ascii="Calibri" w:hAnsi="Calibri"/>
        </w:rPr>
        <w:t>e</w:t>
      </w:r>
      <w:r w:rsidRPr="00D04598">
        <w:rPr>
          <w:rFonts w:ascii="Calibri" w:hAnsi="Calibri"/>
        </w:rPr>
        <w:t xml:space="preserve"> à l’ensemble des élèves nazairiens. </w:t>
      </w:r>
    </w:p>
    <w:p w14:paraId="23C00F5D" w14:textId="7BC72AB1" w:rsidR="00464F6F" w:rsidRDefault="004F2BF3" w:rsidP="00464F6F">
      <w:pPr>
        <w:spacing w:after="0" w:line="240" w:lineRule="auto"/>
        <w:jc w:val="both"/>
        <w:rPr>
          <w:rFonts w:ascii="Calibri" w:hAnsi="Calibri"/>
          <w:color w:val="FF0000"/>
        </w:rPr>
      </w:pPr>
      <w:r>
        <w:rPr>
          <w:rFonts w:ascii="Calibri" w:hAnsi="Calibri"/>
          <w:noProof/>
          <w:lang w:eastAsia="fr-FR"/>
        </w:rPr>
        <w:drawing>
          <wp:anchor distT="0" distB="0" distL="114300" distR="114300" simplePos="0" relativeHeight="251681792" behindDoc="0" locked="0" layoutInCell="1" allowOverlap="1" wp14:anchorId="545A76A1" wp14:editId="2148710D">
            <wp:simplePos x="0" y="0"/>
            <wp:positionH relativeFrom="column">
              <wp:posOffset>3004131</wp:posOffset>
            </wp:positionH>
            <wp:positionV relativeFrom="paragraph">
              <wp:posOffset>118745</wp:posOffset>
            </wp:positionV>
            <wp:extent cx="1672590" cy="2508885"/>
            <wp:effectExtent l="0" t="0" r="3810" b="5715"/>
            <wp:wrapNone/>
            <wp:docPr id="9" name="Image 9" descr="C:\Users\Communication VIP\Desktop\Documents\VIP 17-18\action culturelle\Photos\au VIP\IMG_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munication VIP\Desktop\Documents\VIP 17-18\action culturelle\Photos\au VIP\IMG_60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2590" cy="250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A1BF5" w14:textId="2C4410A1" w:rsidR="00464F6F" w:rsidRPr="00074891" w:rsidRDefault="00464F6F" w:rsidP="00464F6F">
      <w:pPr>
        <w:spacing w:after="0" w:line="240" w:lineRule="auto"/>
        <w:jc w:val="both"/>
        <w:rPr>
          <w:rFonts w:ascii="Calibri" w:hAnsi="Calibri"/>
        </w:rPr>
      </w:pPr>
    </w:p>
    <w:p w14:paraId="76AF502E" w14:textId="4A3ECB73" w:rsidR="00464F6F" w:rsidRPr="00074891" w:rsidRDefault="00975A9E" w:rsidP="00464F6F">
      <w:pPr>
        <w:spacing w:after="0" w:line="240" w:lineRule="auto"/>
        <w:jc w:val="both"/>
        <w:rPr>
          <w:rFonts w:ascii="Calibri" w:hAnsi="Calibri"/>
        </w:rPr>
      </w:pPr>
      <w:r>
        <w:rPr>
          <w:rFonts w:ascii="Calibri" w:hAnsi="Calibri"/>
          <w:b/>
          <w:noProof/>
          <w:color w:val="FFFFFF" w:themeColor="background1"/>
          <w:sz w:val="28"/>
          <w:szCs w:val="28"/>
          <w:lang w:eastAsia="fr-FR"/>
        </w:rPr>
        <w:drawing>
          <wp:anchor distT="0" distB="0" distL="114300" distR="114300" simplePos="0" relativeHeight="251687936" behindDoc="0" locked="0" layoutInCell="1" allowOverlap="1" wp14:anchorId="24B8FFDD" wp14:editId="6A7D86EF">
            <wp:simplePos x="0" y="0"/>
            <wp:positionH relativeFrom="column">
              <wp:posOffset>4721860</wp:posOffset>
            </wp:positionH>
            <wp:positionV relativeFrom="paragraph">
              <wp:posOffset>17145</wp:posOffset>
            </wp:positionV>
            <wp:extent cx="2590165" cy="1943100"/>
            <wp:effectExtent l="0" t="0" r="635" b="12700"/>
            <wp:wrapTight wrapText="bothSides">
              <wp:wrapPolygon edited="0">
                <wp:start x="0" y="0"/>
                <wp:lineTo x="0" y="21459"/>
                <wp:lineTo x="21393" y="21459"/>
                <wp:lineTo x="21393" y="0"/>
                <wp:lineTo x="0" y="0"/>
              </wp:wrapPolygon>
            </wp:wrapTight>
            <wp:docPr id="5" name="Image 5" descr="20190726_17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726_1706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16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BF3">
        <w:rPr>
          <w:rFonts w:ascii="Calibri" w:hAnsi="Calibri"/>
          <w:i/>
          <w:noProof/>
          <w:lang w:eastAsia="fr-FR"/>
        </w:rPr>
        <w:drawing>
          <wp:anchor distT="0" distB="0" distL="114300" distR="114300" simplePos="0" relativeHeight="251685888" behindDoc="1" locked="0" layoutInCell="1" allowOverlap="1" wp14:anchorId="63A16CF7" wp14:editId="23948835">
            <wp:simplePos x="0" y="0"/>
            <wp:positionH relativeFrom="column">
              <wp:posOffset>42910</wp:posOffset>
            </wp:positionH>
            <wp:positionV relativeFrom="paragraph">
              <wp:posOffset>8255</wp:posOffset>
            </wp:positionV>
            <wp:extent cx="2906949" cy="1934413"/>
            <wp:effectExtent l="0" t="0" r="0" b="0"/>
            <wp:wrapNone/>
            <wp:docPr id="7" name="Image 7" descr="sami%20fati%20classe%20vip%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i%20fati%20classe%20vip%2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6949" cy="1934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3EE2C" w14:textId="0901D875" w:rsidR="00464F6F" w:rsidRDefault="00464F6F" w:rsidP="00464F6F">
      <w:pPr>
        <w:rPr>
          <w:rFonts w:ascii="Calibri" w:hAnsi="Calibri"/>
        </w:rPr>
      </w:pPr>
    </w:p>
    <w:p w14:paraId="31F4D265" w14:textId="2645EFBE" w:rsidR="00464F6F" w:rsidRPr="00464F6F" w:rsidRDefault="00464F6F" w:rsidP="00464F6F">
      <w:pPr>
        <w:rPr>
          <w:rFonts w:ascii="Calibri" w:hAnsi="Calibri"/>
          <w:b/>
          <w:color w:val="FFFFFF" w:themeColor="background1"/>
          <w:sz w:val="28"/>
          <w:szCs w:val="28"/>
        </w:rPr>
      </w:pPr>
    </w:p>
    <w:sectPr w:rsidR="00464F6F" w:rsidRPr="00464F6F" w:rsidSect="0033296E">
      <w:pgSz w:w="23820" w:h="16840" w:orient="landscape" w:code="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Roboto Light">
    <w:altName w:val="Roboto Light"/>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Bauhaus 93">
    <w:panose1 w:val="04030905020B02020C02"/>
    <w:charset w:val="00"/>
    <w:family w:val="auto"/>
    <w:pitch w:val="variable"/>
    <w:sig w:usb0="00000003" w:usb1="00000000" w:usb2="00000000" w:usb3="00000000" w:csb0="00000001" w:csb1="00000000"/>
  </w:font>
  <w:font w:name="Adobe Gothic Std B">
    <w:panose1 w:val="020B0800000000000000"/>
    <w:charset w:val="81"/>
    <w:family w:val="auto"/>
    <w:pitch w:val="variable"/>
    <w:sig w:usb0="00000001"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 w:name="Berlin Sans FB Demi">
    <w:altName w:val="Didot"/>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407D"/>
    <w:multiLevelType w:val="hybridMultilevel"/>
    <w:tmpl w:val="9110A9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E2EA3"/>
    <w:multiLevelType w:val="hybridMultilevel"/>
    <w:tmpl w:val="AC72450C"/>
    <w:lvl w:ilvl="0" w:tplc="43240EC2">
      <w:start w:val="23"/>
      <w:numFmt w:val="bullet"/>
      <w:lvlText w:val="-"/>
      <w:lvlJc w:val="left"/>
      <w:pPr>
        <w:ind w:left="1068" w:hanging="360"/>
      </w:pPr>
      <w:rPr>
        <w:rFonts w:ascii="Calibri" w:eastAsiaTheme="minorHAnsi" w:hAnsi="Calibri" w:cstheme="minorBidi"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7132ACC"/>
    <w:multiLevelType w:val="hybridMultilevel"/>
    <w:tmpl w:val="F3E2C7EC"/>
    <w:lvl w:ilvl="0" w:tplc="1B4A598A">
      <w:start w:val="1"/>
      <w:numFmt w:val="bullet"/>
      <w:lvlText w:val=""/>
      <w:lvlJc w:val="left"/>
      <w:pPr>
        <w:ind w:left="720" w:hanging="360"/>
      </w:pPr>
      <w:rPr>
        <w:rFonts w:ascii="Wingdings" w:hAnsi="Wingdings" w:hint="default"/>
        <w:color w:val="auto"/>
      </w:rPr>
    </w:lvl>
    <w:lvl w:ilvl="1" w:tplc="07F6B70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107BA5"/>
    <w:multiLevelType w:val="hybridMultilevel"/>
    <w:tmpl w:val="6E8084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50194F"/>
    <w:multiLevelType w:val="hybridMultilevel"/>
    <w:tmpl w:val="C65A1A3E"/>
    <w:lvl w:ilvl="0" w:tplc="24CCF9E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21066F"/>
    <w:multiLevelType w:val="hybridMultilevel"/>
    <w:tmpl w:val="81C02A96"/>
    <w:lvl w:ilvl="0" w:tplc="A32C466E">
      <w:numFmt w:val="bullet"/>
      <w:lvlText w:val="-"/>
      <w:lvlJc w:val="left"/>
      <w:pPr>
        <w:ind w:left="1069" w:hanging="360"/>
      </w:pPr>
      <w:rPr>
        <w:rFonts w:ascii="Calibri" w:eastAsiaTheme="minorHAnsi" w:hAnsi="Calibri" w:cstheme="minorBidi"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6C4441A2"/>
    <w:multiLevelType w:val="hybridMultilevel"/>
    <w:tmpl w:val="65E46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6F"/>
    <w:rsid w:val="00013660"/>
    <w:rsid w:val="0001716F"/>
    <w:rsid w:val="000357E9"/>
    <w:rsid w:val="00051588"/>
    <w:rsid w:val="00064644"/>
    <w:rsid w:val="000B04E2"/>
    <w:rsid w:val="000B3223"/>
    <w:rsid w:val="000E2E77"/>
    <w:rsid w:val="00102DFB"/>
    <w:rsid w:val="00103D76"/>
    <w:rsid w:val="0016791D"/>
    <w:rsid w:val="001A3FEF"/>
    <w:rsid w:val="001C1101"/>
    <w:rsid w:val="001C2655"/>
    <w:rsid w:val="001E70AF"/>
    <w:rsid w:val="001E7464"/>
    <w:rsid w:val="00205757"/>
    <w:rsid w:val="002656B2"/>
    <w:rsid w:val="002663AA"/>
    <w:rsid w:val="00274DDF"/>
    <w:rsid w:val="00275AE9"/>
    <w:rsid w:val="002B337B"/>
    <w:rsid w:val="002B4D58"/>
    <w:rsid w:val="002C106C"/>
    <w:rsid w:val="002D4420"/>
    <w:rsid w:val="0033296E"/>
    <w:rsid w:val="0034595B"/>
    <w:rsid w:val="003527A5"/>
    <w:rsid w:val="00361F78"/>
    <w:rsid w:val="00366571"/>
    <w:rsid w:val="00371839"/>
    <w:rsid w:val="00373A7A"/>
    <w:rsid w:val="00391582"/>
    <w:rsid w:val="00392E05"/>
    <w:rsid w:val="003939E2"/>
    <w:rsid w:val="003944CB"/>
    <w:rsid w:val="00395282"/>
    <w:rsid w:val="003A3DE2"/>
    <w:rsid w:val="00400E86"/>
    <w:rsid w:val="004029D5"/>
    <w:rsid w:val="00402B7D"/>
    <w:rsid w:val="00426D03"/>
    <w:rsid w:val="00433F87"/>
    <w:rsid w:val="00437B2C"/>
    <w:rsid w:val="00464F6F"/>
    <w:rsid w:val="00472D34"/>
    <w:rsid w:val="004A0EF5"/>
    <w:rsid w:val="004B1F1E"/>
    <w:rsid w:val="004D1128"/>
    <w:rsid w:val="004F2504"/>
    <w:rsid w:val="004F2BF3"/>
    <w:rsid w:val="00511EEA"/>
    <w:rsid w:val="005232D6"/>
    <w:rsid w:val="0053451F"/>
    <w:rsid w:val="00554477"/>
    <w:rsid w:val="00560CDE"/>
    <w:rsid w:val="00561B5B"/>
    <w:rsid w:val="00570D63"/>
    <w:rsid w:val="005B5BF4"/>
    <w:rsid w:val="005C191C"/>
    <w:rsid w:val="00612FB3"/>
    <w:rsid w:val="00664DB7"/>
    <w:rsid w:val="007024D6"/>
    <w:rsid w:val="00705C36"/>
    <w:rsid w:val="007634E3"/>
    <w:rsid w:val="00791990"/>
    <w:rsid w:val="007B6C97"/>
    <w:rsid w:val="007D108C"/>
    <w:rsid w:val="007D3B90"/>
    <w:rsid w:val="007D75F1"/>
    <w:rsid w:val="00805446"/>
    <w:rsid w:val="00806EED"/>
    <w:rsid w:val="008324DA"/>
    <w:rsid w:val="00835658"/>
    <w:rsid w:val="00842E1A"/>
    <w:rsid w:val="00866D58"/>
    <w:rsid w:val="00875D56"/>
    <w:rsid w:val="008A0D76"/>
    <w:rsid w:val="008E1EBF"/>
    <w:rsid w:val="008F5F59"/>
    <w:rsid w:val="00952507"/>
    <w:rsid w:val="00967BA6"/>
    <w:rsid w:val="00975A9E"/>
    <w:rsid w:val="00986A10"/>
    <w:rsid w:val="009B63A1"/>
    <w:rsid w:val="009C5199"/>
    <w:rsid w:val="009C5255"/>
    <w:rsid w:val="009D13EC"/>
    <w:rsid w:val="009D1CAD"/>
    <w:rsid w:val="009D2CB9"/>
    <w:rsid w:val="009D7DFB"/>
    <w:rsid w:val="009E23B5"/>
    <w:rsid w:val="009E7992"/>
    <w:rsid w:val="00A00B0A"/>
    <w:rsid w:val="00A34A8D"/>
    <w:rsid w:val="00A54286"/>
    <w:rsid w:val="00A92E30"/>
    <w:rsid w:val="00AB1C5B"/>
    <w:rsid w:val="00AB5CAB"/>
    <w:rsid w:val="00AC0A41"/>
    <w:rsid w:val="00AE0A75"/>
    <w:rsid w:val="00AF342C"/>
    <w:rsid w:val="00B2053A"/>
    <w:rsid w:val="00B36315"/>
    <w:rsid w:val="00B479AA"/>
    <w:rsid w:val="00B6605D"/>
    <w:rsid w:val="00B74F9C"/>
    <w:rsid w:val="00B77279"/>
    <w:rsid w:val="00BA513B"/>
    <w:rsid w:val="00BB3517"/>
    <w:rsid w:val="00BC4CB0"/>
    <w:rsid w:val="00C030C0"/>
    <w:rsid w:val="00C2692D"/>
    <w:rsid w:val="00C37281"/>
    <w:rsid w:val="00C54A17"/>
    <w:rsid w:val="00C91DDA"/>
    <w:rsid w:val="00CA5202"/>
    <w:rsid w:val="00CC5B1B"/>
    <w:rsid w:val="00CE4142"/>
    <w:rsid w:val="00CF7B36"/>
    <w:rsid w:val="00D16503"/>
    <w:rsid w:val="00D2586A"/>
    <w:rsid w:val="00D4333B"/>
    <w:rsid w:val="00D5292F"/>
    <w:rsid w:val="00D930CA"/>
    <w:rsid w:val="00DB5669"/>
    <w:rsid w:val="00DC7F3C"/>
    <w:rsid w:val="00E1143F"/>
    <w:rsid w:val="00E23C5B"/>
    <w:rsid w:val="00E325E3"/>
    <w:rsid w:val="00E64D85"/>
    <w:rsid w:val="00E71F05"/>
    <w:rsid w:val="00E76474"/>
    <w:rsid w:val="00E80349"/>
    <w:rsid w:val="00E82869"/>
    <w:rsid w:val="00EB5527"/>
    <w:rsid w:val="00EB6317"/>
    <w:rsid w:val="00EB64FF"/>
    <w:rsid w:val="00EE1BBE"/>
    <w:rsid w:val="00EF2A0F"/>
    <w:rsid w:val="00F14982"/>
    <w:rsid w:val="00F14A03"/>
    <w:rsid w:val="00F831A6"/>
    <w:rsid w:val="00F86F93"/>
    <w:rsid w:val="00F915F9"/>
    <w:rsid w:val="00F9444E"/>
    <w:rsid w:val="00FA722A"/>
    <w:rsid w:val="00FD5CE9"/>
    <w:rsid w:val="00FF20F3"/>
    <w:rsid w:val="00FF6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E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4F6F"/>
    <w:rPr>
      <w:b/>
      <w:bCs/>
    </w:rPr>
  </w:style>
  <w:style w:type="paragraph" w:customStyle="1" w:styleId="Pa6">
    <w:name w:val="Pa6"/>
    <w:basedOn w:val="Normal"/>
    <w:next w:val="Normal"/>
    <w:uiPriority w:val="99"/>
    <w:rsid w:val="00464F6F"/>
    <w:pPr>
      <w:autoSpaceDE w:val="0"/>
      <w:autoSpaceDN w:val="0"/>
      <w:adjustRightInd w:val="0"/>
      <w:spacing w:after="0" w:line="241" w:lineRule="atLeast"/>
    </w:pPr>
    <w:rPr>
      <w:rFonts w:ascii="Open Sans" w:hAnsi="Open Sans"/>
      <w:sz w:val="24"/>
      <w:szCs w:val="24"/>
    </w:rPr>
  </w:style>
  <w:style w:type="character" w:customStyle="1" w:styleId="A3">
    <w:name w:val="A3"/>
    <w:uiPriority w:val="99"/>
    <w:rsid w:val="00464F6F"/>
    <w:rPr>
      <w:rFonts w:cs="Open Sans"/>
      <w:b/>
      <w:bCs/>
      <w:color w:val="000000"/>
      <w:sz w:val="20"/>
      <w:szCs w:val="20"/>
    </w:rPr>
  </w:style>
  <w:style w:type="character" w:customStyle="1" w:styleId="A8">
    <w:name w:val="A8"/>
    <w:uiPriority w:val="99"/>
    <w:rsid w:val="00464F6F"/>
    <w:rPr>
      <w:rFonts w:ascii="Roboto Light" w:hAnsi="Roboto Light" w:cs="Roboto Light"/>
      <w:color w:val="000000"/>
      <w:sz w:val="19"/>
      <w:szCs w:val="19"/>
    </w:rPr>
  </w:style>
  <w:style w:type="character" w:styleId="Lienhypertexte">
    <w:name w:val="Hyperlink"/>
    <w:basedOn w:val="Policepardfaut"/>
    <w:uiPriority w:val="99"/>
    <w:unhideWhenUsed/>
    <w:rsid w:val="00464F6F"/>
    <w:rPr>
      <w:color w:val="0000FF" w:themeColor="hyperlink"/>
      <w:u w:val="single"/>
    </w:rPr>
  </w:style>
  <w:style w:type="paragraph" w:styleId="Normalweb">
    <w:name w:val="Normal (Web)"/>
    <w:basedOn w:val="Normal"/>
    <w:uiPriority w:val="99"/>
    <w:unhideWhenUsed/>
    <w:rsid w:val="00464F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464F6F"/>
    <w:pPr>
      <w:ind w:left="720"/>
      <w:contextualSpacing/>
    </w:pPr>
  </w:style>
  <w:style w:type="paragraph" w:customStyle="1" w:styleId="Default">
    <w:name w:val="Default"/>
    <w:rsid w:val="00464F6F"/>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464F6F"/>
    <w:pPr>
      <w:spacing w:line="241" w:lineRule="atLeast"/>
    </w:pPr>
    <w:rPr>
      <w:rFonts w:cstheme="minorBidi"/>
      <w:color w:val="auto"/>
    </w:rPr>
  </w:style>
  <w:style w:type="table" w:styleId="Grilledutableau">
    <w:name w:val="Table Grid"/>
    <w:basedOn w:val="TableauNormal"/>
    <w:uiPriority w:val="59"/>
    <w:rsid w:val="00464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6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mathieu@les-escales.com" TargetMode="External"/><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7954-DCC9-C141-BB34-7BCA7520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1801</Words>
  <Characters>9908</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VIP</dc:creator>
  <cp:lastModifiedBy>Utilisateur de Microsoft Office</cp:lastModifiedBy>
  <cp:revision>17</cp:revision>
  <cp:lastPrinted>2020-06-11T14:53:00Z</cp:lastPrinted>
  <dcterms:created xsi:type="dcterms:W3CDTF">2020-06-11T13:19:00Z</dcterms:created>
  <dcterms:modified xsi:type="dcterms:W3CDTF">2020-11-12T09:38:00Z</dcterms:modified>
</cp:coreProperties>
</file>